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E04" w:rsidRDefault="001D0E04" w:rsidP="001D0E04">
      <w:pPr>
        <w:shd w:val="clear" w:color="auto" w:fill="FFFFFF"/>
        <w:jc w:val="center"/>
        <w:rPr>
          <w:b/>
          <w:spacing w:val="-4"/>
          <w:sz w:val="96"/>
          <w:szCs w:val="96"/>
        </w:rPr>
      </w:pPr>
    </w:p>
    <w:p w:rsidR="001D0E04" w:rsidRDefault="001D0E04" w:rsidP="001D0E04">
      <w:pPr>
        <w:shd w:val="clear" w:color="auto" w:fill="FFFFFF"/>
        <w:jc w:val="center"/>
        <w:rPr>
          <w:b/>
          <w:spacing w:val="-4"/>
          <w:sz w:val="96"/>
          <w:szCs w:val="96"/>
        </w:rPr>
      </w:pPr>
    </w:p>
    <w:p w:rsidR="001D0E04" w:rsidRDefault="001D0E04" w:rsidP="001D0E04">
      <w:pPr>
        <w:shd w:val="clear" w:color="auto" w:fill="FFFFFF"/>
        <w:jc w:val="center"/>
        <w:rPr>
          <w:b/>
          <w:spacing w:val="-4"/>
          <w:sz w:val="96"/>
          <w:szCs w:val="96"/>
        </w:rPr>
      </w:pPr>
    </w:p>
    <w:p w:rsidR="001D0E04" w:rsidRDefault="001D0E04" w:rsidP="001D0E04">
      <w:pPr>
        <w:shd w:val="clear" w:color="auto" w:fill="FFFFFF"/>
        <w:jc w:val="center"/>
        <w:rPr>
          <w:b/>
          <w:spacing w:val="-4"/>
          <w:sz w:val="96"/>
          <w:szCs w:val="96"/>
        </w:rPr>
      </w:pPr>
    </w:p>
    <w:p w:rsidR="001D0E04" w:rsidRDefault="001D0E04" w:rsidP="001D0E04">
      <w:pPr>
        <w:shd w:val="clear" w:color="auto" w:fill="FFFFFF"/>
        <w:jc w:val="center"/>
        <w:rPr>
          <w:b/>
          <w:spacing w:val="-4"/>
          <w:sz w:val="96"/>
          <w:szCs w:val="96"/>
        </w:rPr>
      </w:pPr>
    </w:p>
    <w:p w:rsidR="001D0E04" w:rsidRPr="00C262AB" w:rsidRDefault="001D0E04" w:rsidP="001D0E04">
      <w:pPr>
        <w:shd w:val="clear" w:color="auto" w:fill="FFFFFF"/>
        <w:jc w:val="center"/>
        <w:rPr>
          <w:b/>
          <w:spacing w:val="-4"/>
          <w:sz w:val="96"/>
          <w:szCs w:val="96"/>
        </w:rPr>
      </w:pPr>
      <w:r w:rsidRPr="00C262AB">
        <w:rPr>
          <w:b/>
          <w:spacing w:val="-4"/>
          <w:sz w:val="96"/>
          <w:szCs w:val="96"/>
        </w:rPr>
        <w:t>ПОЛОЖЕНИЕ</w:t>
      </w:r>
    </w:p>
    <w:p w:rsidR="001D0E04" w:rsidRPr="00C262AB" w:rsidRDefault="001D0E04" w:rsidP="001D0E04">
      <w:pPr>
        <w:shd w:val="clear" w:color="auto" w:fill="FFFFFF"/>
        <w:jc w:val="center"/>
        <w:rPr>
          <w:b/>
          <w:spacing w:val="-4"/>
          <w:sz w:val="40"/>
          <w:szCs w:val="40"/>
        </w:rPr>
      </w:pPr>
      <w:r w:rsidRPr="00C262AB">
        <w:rPr>
          <w:b/>
          <w:spacing w:val="-4"/>
          <w:sz w:val="27"/>
          <w:szCs w:val="27"/>
        </w:rPr>
        <w:br/>
      </w:r>
      <w:r w:rsidRPr="00C262AB">
        <w:rPr>
          <w:b/>
          <w:spacing w:val="-4"/>
          <w:sz w:val="40"/>
          <w:szCs w:val="40"/>
        </w:rPr>
        <w:t xml:space="preserve">о </w:t>
      </w:r>
      <w:r w:rsidR="00990295" w:rsidRPr="004927E9">
        <w:rPr>
          <w:b/>
          <w:spacing w:val="-4"/>
          <w:sz w:val="40"/>
          <w:szCs w:val="40"/>
        </w:rPr>
        <w:t>проведении</w:t>
      </w:r>
      <w:r w:rsidR="004927E9" w:rsidRPr="004927E9">
        <w:rPr>
          <w:b/>
          <w:spacing w:val="-4"/>
          <w:sz w:val="40"/>
          <w:szCs w:val="40"/>
        </w:rPr>
        <w:t xml:space="preserve"> </w:t>
      </w:r>
      <w:r w:rsidR="00990295" w:rsidRPr="004927E9">
        <w:rPr>
          <w:b/>
          <w:spacing w:val="-4"/>
          <w:sz w:val="40"/>
          <w:szCs w:val="40"/>
        </w:rPr>
        <w:t>конкурса</w:t>
      </w:r>
      <w:r w:rsidRPr="00C262AB">
        <w:rPr>
          <w:b/>
          <w:spacing w:val="-4"/>
          <w:sz w:val="40"/>
          <w:szCs w:val="40"/>
        </w:rPr>
        <w:t xml:space="preserve"> профессионального мастерства</w:t>
      </w:r>
    </w:p>
    <w:p w:rsidR="001D0E04" w:rsidRPr="00C262AB" w:rsidRDefault="001D0E04" w:rsidP="001D0E04">
      <w:pPr>
        <w:shd w:val="clear" w:color="auto" w:fill="FFFFFF"/>
        <w:jc w:val="center"/>
        <w:rPr>
          <w:b/>
          <w:spacing w:val="-4"/>
          <w:sz w:val="40"/>
          <w:szCs w:val="40"/>
        </w:rPr>
      </w:pPr>
      <w:r>
        <w:rPr>
          <w:b/>
          <w:spacing w:val="-4"/>
          <w:sz w:val="40"/>
          <w:szCs w:val="40"/>
        </w:rPr>
        <w:t xml:space="preserve"> «</w:t>
      </w:r>
      <w:r>
        <w:rPr>
          <w:b/>
          <w:spacing w:val="-4"/>
          <w:sz w:val="40"/>
          <w:szCs w:val="40"/>
          <w:lang w:val="en-US"/>
        </w:rPr>
        <w:t>EnglishSpeakingWorld</w:t>
      </w:r>
      <w:r w:rsidRPr="00C262AB">
        <w:rPr>
          <w:b/>
          <w:spacing w:val="-4"/>
          <w:sz w:val="40"/>
          <w:szCs w:val="40"/>
        </w:rPr>
        <w:t xml:space="preserve">» </w:t>
      </w:r>
      <w:r>
        <w:rPr>
          <w:b/>
          <w:spacing w:val="-4"/>
          <w:sz w:val="40"/>
          <w:szCs w:val="40"/>
        </w:rPr>
        <w:t>между выпускниками ВУЗов в городе Новосибирске</w:t>
      </w:r>
    </w:p>
    <w:p w:rsidR="001D0E04" w:rsidRPr="00C262AB" w:rsidRDefault="001D0E04" w:rsidP="001D0E04">
      <w:pPr>
        <w:shd w:val="clear" w:color="auto" w:fill="FFFFFF"/>
        <w:tabs>
          <w:tab w:val="left" w:pos="1541"/>
        </w:tabs>
        <w:jc w:val="center"/>
        <w:rPr>
          <w:b/>
          <w:spacing w:val="-4"/>
          <w:sz w:val="40"/>
          <w:szCs w:val="40"/>
        </w:rPr>
      </w:pPr>
    </w:p>
    <w:p w:rsidR="001D0E04" w:rsidRPr="00C262AB" w:rsidRDefault="001D0E04" w:rsidP="001D0E04">
      <w:pPr>
        <w:shd w:val="clear" w:color="auto" w:fill="FFFFFF"/>
        <w:jc w:val="center"/>
        <w:rPr>
          <w:b/>
          <w:sz w:val="40"/>
          <w:szCs w:val="40"/>
        </w:rPr>
      </w:pPr>
      <w:r w:rsidRPr="00C262AB">
        <w:rPr>
          <w:b/>
          <w:sz w:val="40"/>
          <w:szCs w:val="40"/>
        </w:rPr>
        <w:t xml:space="preserve">Номинация конкурса - «Лучший </w:t>
      </w:r>
      <w:r>
        <w:rPr>
          <w:b/>
          <w:sz w:val="40"/>
          <w:szCs w:val="40"/>
        </w:rPr>
        <w:t>перевод банковского текста</w:t>
      </w:r>
      <w:r w:rsidRPr="00C262AB">
        <w:rPr>
          <w:b/>
          <w:sz w:val="40"/>
          <w:szCs w:val="40"/>
        </w:rPr>
        <w:t>»</w:t>
      </w:r>
    </w:p>
    <w:p w:rsidR="001D0E04" w:rsidRPr="00C262AB" w:rsidRDefault="001D0E04" w:rsidP="001D0E04">
      <w:pPr>
        <w:shd w:val="clear" w:color="auto" w:fill="FFFFFF"/>
        <w:jc w:val="center"/>
        <w:rPr>
          <w:b/>
          <w:sz w:val="27"/>
          <w:szCs w:val="27"/>
        </w:rPr>
      </w:pPr>
    </w:p>
    <w:p w:rsidR="00C02A38" w:rsidRDefault="00C02A38"/>
    <w:p w:rsidR="001D0E04" w:rsidRDefault="001D0E04"/>
    <w:p w:rsidR="001D0E04" w:rsidRDefault="001D0E04"/>
    <w:p w:rsidR="001D0E04" w:rsidRDefault="001D0E04"/>
    <w:p w:rsidR="001D0E04" w:rsidRDefault="001D0E04"/>
    <w:p w:rsidR="001D0E04" w:rsidRDefault="001D0E04"/>
    <w:p w:rsidR="001D0E04" w:rsidRDefault="001D0E04"/>
    <w:p w:rsidR="001D0E04" w:rsidRDefault="001D0E04"/>
    <w:p w:rsidR="001D0E04" w:rsidRDefault="001D0E04"/>
    <w:p w:rsidR="001D0E04" w:rsidRDefault="001D0E04"/>
    <w:p w:rsidR="001D0E04" w:rsidRDefault="001D0E04"/>
    <w:p w:rsidR="001D0E04" w:rsidRDefault="001D0E04"/>
    <w:p w:rsidR="001D0E04" w:rsidRDefault="001D0E04"/>
    <w:p w:rsidR="00AF6CFD" w:rsidRDefault="00AF6CFD"/>
    <w:p w:rsidR="00AF6CFD" w:rsidRDefault="00AF6CFD"/>
    <w:p w:rsidR="001D0E04" w:rsidRDefault="001D0E04"/>
    <w:p w:rsidR="001D0E04" w:rsidRDefault="001D0E04"/>
    <w:p w:rsidR="001D0E04" w:rsidRDefault="001D0E04"/>
    <w:p w:rsidR="001D0E04" w:rsidRDefault="001D0E04"/>
    <w:p w:rsidR="001D0E04" w:rsidRPr="00C262AB" w:rsidRDefault="001D0E04" w:rsidP="001D0E04">
      <w:pPr>
        <w:shd w:val="clear" w:color="auto" w:fill="FFFFFF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г. Новосибирск</w:t>
      </w:r>
    </w:p>
    <w:p w:rsidR="001D0E04" w:rsidRPr="00C262AB" w:rsidRDefault="001D0E04" w:rsidP="001D0E04">
      <w:pPr>
        <w:shd w:val="clear" w:color="auto" w:fill="FFFFFF"/>
        <w:jc w:val="center"/>
        <w:rPr>
          <w:b/>
          <w:sz w:val="27"/>
          <w:szCs w:val="27"/>
        </w:rPr>
      </w:pPr>
    </w:p>
    <w:p w:rsidR="00AF6CFD" w:rsidRPr="00AF6CFD" w:rsidRDefault="001D0E04" w:rsidP="00AF6CFD">
      <w:pPr>
        <w:shd w:val="clear" w:color="auto" w:fill="FFFFFF"/>
        <w:jc w:val="center"/>
        <w:rPr>
          <w:b/>
          <w:sz w:val="27"/>
          <w:szCs w:val="27"/>
        </w:rPr>
      </w:pPr>
      <w:r w:rsidRPr="004927E9">
        <w:rPr>
          <w:b/>
          <w:sz w:val="27"/>
          <w:szCs w:val="27"/>
        </w:rPr>
        <w:t>2015</w:t>
      </w:r>
    </w:p>
    <w:p w:rsidR="001D0E04" w:rsidRPr="00C262AB" w:rsidRDefault="001D0E04" w:rsidP="001D0E04">
      <w:pPr>
        <w:spacing w:line="360" w:lineRule="auto"/>
        <w:jc w:val="center"/>
        <w:rPr>
          <w:b/>
          <w:spacing w:val="-4"/>
          <w:sz w:val="27"/>
          <w:szCs w:val="27"/>
        </w:rPr>
      </w:pPr>
      <w:r w:rsidRPr="00C262AB">
        <w:rPr>
          <w:b/>
          <w:spacing w:val="-4"/>
          <w:sz w:val="27"/>
          <w:szCs w:val="27"/>
        </w:rPr>
        <w:lastRenderedPageBreak/>
        <w:t xml:space="preserve">Общие положения </w:t>
      </w:r>
    </w:p>
    <w:p w:rsidR="001D0E04" w:rsidRPr="00C262AB" w:rsidRDefault="001D0E04" w:rsidP="001D0E04">
      <w:pPr>
        <w:shd w:val="clear" w:color="auto" w:fill="FFFFFF"/>
        <w:tabs>
          <w:tab w:val="left" w:pos="1541"/>
        </w:tabs>
        <w:ind w:left="6" w:right="6" w:firstLine="737"/>
        <w:jc w:val="both"/>
        <w:rPr>
          <w:spacing w:val="-4"/>
          <w:sz w:val="28"/>
          <w:szCs w:val="28"/>
        </w:rPr>
      </w:pPr>
      <w:r w:rsidRPr="00C262AB">
        <w:rPr>
          <w:spacing w:val="-4"/>
          <w:sz w:val="28"/>
          <w:szCs w:val="28"/>
        </w:rPr>
        <w:t>1.</w:t>
      </w:r>
      <w:r w:rsidRPr="00C262AB">
        <w:rPr>
          <w:sz w:val="28"/>
          <w:szCs w:val="28"/>
        </w:rPr>
        <w:t xml:space="preserve"> Целью проведения </w:t>
      </w:r>
      <w:r w:rsidR="004927E9">
        <w:rPr>
          <w:spacing w:val="-4"/>
          <w:sz w:val="28"/>
          <w:szCs w:val="28"/>
        </w:rPr>
        <w:t xml:space="preserve">городского </w:t>
      </w:r>
      <w:r w:rsidR="004927E9" w:rsidRPr="00C262AB">
        <w:rPr>
          <w:spacing w:val="-4"/>
          <w:sz w:val="28"/>
          <w:szCs w:val="28"/>
        </w:rPr>
        <w:t>конкурса</w:t>
      </w:r>
      <w:r w:rsidRPr="00C262AB">
        <w:rPr>
          <w:spacing w:val="-4"/>
          <w:sz w:val="28"/>
          <w:szCs w:val="28"/>
        </w:rPr>
        <w:t xml:space="preserve"> профессионального</w:t>
      </w:r>
      <w:r>
        <w:rPr>
          <w:spacing w:val="-4"/>
          <w:sz w:val="28"/>
          <w:szCs w:val="28"/>
        </w:rPr>
        <w:t xml:space="preserve"> мастерства «</w:t>
      </w:r>
      <w:r>
        <w:rPr>
          <w:spacing w:val="-4"/>
          <w:sz w:val="28"/>
          <w:szCs w:val="28"/>
          <w:lang w:val="en-US"/>
        </w:rPr>
        <w:t>EnglishSpeakingWorld</w:t>
      </w:r>
      <w:r w:rsidRPr="00C262AB">
        <w:rPr>
          <w:spacing w:val="-4"/>
          <w:sz w:val="28"/>
          <w:szCs w:val="28"/>
        </w:rPr>
        <w:t xml:space="preserve">» </w:t>
      </w:r>
      <w:r>
        <w:rPr>
          <w:sz w:val="28"/>
          <w:szCs w:val="28"/>
        </w:rPr>
        <w:t>в номинации «Лучший перевод банковского текста</w:t>
      </w:r>
      <w:r w:rsidRPr="00C262AB">
        <w:rPr>
          <w:sz w:val="28"/>
          <w:szCs w:val="28"/>
        </w:rPr>
        <w:t>»</w:t>
      </w:r>
      <w:r w:rsidRPr="00C262AB">
        <w:rPr>
          <w:spacing w:val="-4"/>
          <w:sz w:val="28"/>
          <w:szCs w:val="28"/>
        </w:rPr>
        <w:t xml:space="preserve"> является </w:t>
      </w:r>
      <w:r>
        <w:rPr>
          <w:spacing w:val="-4"/>
          <w:sz w:val="28"/>
          <w:szCs w:val="28"/>
        </w:rPr>
        <w:t>повышение</w:t>
      </w:r>
      <w:r w:rsidRPr="00C262AB">
        <w:rPr>
          <w:spacing w:val="-4"/>
          <w:sz w:val="28"/>
          <w:szCs w:val="28"/>
        </w:rPr>
        <w:t xml:space="preserve"> престижа </w:t>
      </w:r>
      <w:r w:rsidR="00FC016A">
        <w:rPr>
          <w:spacing w:val="-4"/>
          <w:sz w:val="28"/>
          <w:szCs w:val="28"/>
        </w:rPr>
        <w:t>изучения английского языка среди студентов</w:t>
      </w:r>
      <w:r w:rsidRPr="00C262AB">
        <w:rPr>
          <w:spacing w:val="-4"/>
          <w:sz w:val="28"/>
          <w:szCs w:val="28"/>
        </w:rPr>
        <w:t>, пропаганды их</w:t>
      </w:r>
      <w:r w:rsidR="00FC016A">
        <w:rPr>
          <w:spacing w:val="-4"/>
          <w:sz w:val="28"/>
          <w:szCs w:val="28"/>
        </w:rPr>
        <w:t xml:space="preserve"> достижений и знаний</w:t>
      </w:r>
      <w:r>
        <w:rPr>
          <w:spacing w:val="-4"/>
          <w:sz w:val="28"/>
          <w:szCs w:val="28"/>
        </w:rPr>
        <w:t>, содействие</w:t>
      </w:r>
      <w:r w:rsidRPr="00C262AB">
        <w:rPr>
          <w:spacing w:val="-4"/>
          <w:sz w:val="28"/>
          <w:szCs w:val="28"/>
        </w:rPr>
        <w:t xml:space="preserve"> в привлечении молодежи для обуче</w:t>
      </w:r>
      <w:r w:rsidR="00FC016A">
        <w:rPr>
          <w:spacing w:val="-4"/>
          <w:sz w:val="28"/>
          <w:szCs w:val="28"/>
        </w:rPr>
        <w:t>ния и трудоустройства на соответствующие специальности в банк</w:t>
      </w:r>
      <w:r w:rsidRPr="00C262AB">
        <w:rPr>
          <w:spacing w:val="-4"/>
          <w:sz w:val="28"/>
          <w:szCs w:val="28"/>
        </w:rPr>
        <w:t xml:space="preserve">. </w:t>
      </w:r>
    </w:p>
    <w:p w:rsidR="001D0E04" w:rsidRPr="00C262AB" w:rsidRDefault="001D0E04" w:rsidP="001D0E04">
      <w:pPr>
        <w:tabs>
          <w:tab w:val="num" w:pos="1260"/>
        </w:tabs>
        <w:spacing w:line="360" w:lineRule="exact"/>
        <w:ind w:firstLine="720"/>
        <w:jc w:val="both"/>
        <w:rPr>
          <w:sz w:val="28"/>
          <w:szCs w:val="28"/>
        </w:rPr>
      </w:pPr>
      <w:r w:rsidRPr="00C262AB">
        <w:rPr>
          <w:spacing w:val="-4"/>
          <w:sz w:val="28"/>
          <w:szCs w:val="28"/>
        </w:rPr>
        <w:t>2.</w:t>
      </w:r>
      <w:r w:rsidRPr="00C262AB">
        <w:rPr>
          <w:sz w:val="28"/>
          <w:szCs w:val="28"/>
        </w:rPr>
        <w:t xml:space="preserve"> Основными задачами конкурса являются:</w:t>
      </w:r>
    </w:p>
    <w:p w:rsidR="001D0E04" w:rsidRPr="00C262AB" w:rsidRDefault="001D0E04" w:rsidP="001D0E04">
      <w:pPr>
        <w:shd w:val="clear" w:color="auto" w:fill="FFFFFF"/>
        <w:tabs>
          <w:tab w:val="left" w:pos="1541"/>
        </w:tabs>
        <w:ind w:left="6" w:right="6" w:firstLine="737"/>
        <w:jc w:val="both"/>
        <w:rPr>
          <w:sz w:val="28"/>
          <w:szCs w:val="28"/>
        </w:rPr>
      </w:pPr>
      <w:r w:rsidRPr="004927E9">
        <w:rPr>
          <w:spacing w:val="-4"/>
          <w:sz w:val="28"/>
          <w:szCs w:val="28"/>
        </w:rPr>
        <w:t>ф</w:t>
      </w:r>
      <w:r w:rsidRPr="004927E9">
        <w:rPr>
          <w:sz w:val="28"/>
          <w:szCs w:val="28"/>
        </w:rPr>
        <w:t>ормирование позитивного общ</w:t>
      </w:r>
      <w:r w:rsidR="00FC016A" w:rsidRPr="004927E9">
        <w:rPr>
          <w:sz w:val="28"/>
          <w:szCs w:val="28"/>
        </w:rPr>
        <w:t>ественного мнения в отношении политики</w:t>
      </w:r>
      <w:r w:rsidR="00FC016A">
        <w:rPr>
          <w:sz w:val="28"/>
          <w:szCs w:val="28"/>
        </w:rPr>
        <w:t xml:space="preserve"> АО</w:t>
      </w:r>
      <w:r w:rsidR="00B13CAD">
        <w:rPr>
          <w:sz w:val="28"/>
          <w:szCs w:val="28"/>
        </w:rPr>
        <w:t xml:space="preserve"> ЮниКредит Банка на рынке труда</w:t>
      </w:r>
      <w:r w:rsidRPr="00C262AB">
        <w:rPr>
          <w:sz w:val="28"/>
          <w:szCs w:val="28"/>
        </w:rPr>
        <w:t xml:space="preserve">; </w:t>
      </w:r>
    </w:p>
    <w:p w:rsidR="001D0E04" w:rsidRPr="00C262AB" w:rsidRDefault="00B13CAD" w:rsidP="001D0E04">
      <w:pPr>
        <w:shd w:val="clear" w:color="auto" w:fill="FFFFFF"/>
        <w:tabs>
          <w:tab w:val="left" w:pos="1541"/>
        </w:tabs>
        <w:ind w:left="6" w:right="6" w:firstLine="737"/>
        <w:jc w:val="both"/>
        <w:rPr>
          <w:sz w:val="28"/>
          <w:szCs w:val="28"/>
        </w:rPr>
      </w:pPr>
      <w:r>
        <w:rPr>
          <w:sz w:val="28"/>
          <w:szCs w:val="28"/>
        </w:rPr>
        <w:t>демонстрация способностей студентов в области изучения языка</w:t>
      </w:r>
      <w:r w:rsidRPr="00C262AB">
        <w:rPr>
          <w:sz w:val="28"/>
          <w:szCs w:val="28"/>
        </w:rPr>
        <w:t xml:space="preserve"> и </w:t>
      </w:r>
      <w:r>
        <w:rPr>
          <w:sz w:val="28"/>
          <w:szCs w:val="28"/>
        </w:rPr>
        <w:t>их применение на практике</w:t>
      </w:r>
      <w:r w:rsidR="001D0E04" w:rsidRPr="00C262AB">
        <w:rPr>
          <w:sz w:val="28"/>
          <w:szCs w:val="28"/>
        </w:rPr>
        <w:t xml:space="preserve">; </w:t>
      </w:r>
    </w:p>
    <w:p w:rsidR="001D0E04" w:rsidRPr="00C262AB" w:rsidRDefault="006C1D73" w:rsidP="001D0E04">
      <w:pPr>
        <w:shd w:val="clear" w:color="auto" w:fill="FFFFFF"/>
        <w:tabs>
          <w:tab w:val="left" w:pos="1541"/>
        </w:tabs>
        <w:ind w:left="6" w:right="6" w:firstLine="737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в дальнейшем конкурсов такого уровня на ежегодной основе, под брендом ЮниКредит банка</w:t>
      </w:r>
      <w:r w:rsidR="001D0E04" w:rsidRPr="00C262AB">
        <w:rPr>
          <w:sz w:val="28"/>
          <w:szCs w:val="28"/>
        </w:rPr>
        <w:t xml:space="preserve">; </w:t>
      </w:r>
    </w:p>
    <w:p w:rsidR="001D0E04" w:rsidRPr="00C262AB" w:rsidRDefault="001D0E04" w:rsidP="001D0E04">
      <w:pPr>
        <w:shd w:val="clear" w:color="auto" w:fill="FFFFFF"/>
        <w:tabs>
          <w:tab w:val="left" w:pos="1541"/>
        </w:tabs>
        <w:ind w:left="6" w:right="6" w:firstLine="737"/>
        <w:jc w:val="both"/>
        <w:rPr>
          <w:sz w:val="28"/>
          <w:szCs w:val="28"/>
        </w:rPr>
      </w:pPr>
      <w:r w:rsidRPr="00C262AB">
        <w:rPr>
          <w:sz w:val="28"/>
          <w:szCs w:val="28"/>
        </w:rPr>
        <w:t>с</w:t>
      </w:r>
      <w:r w:rsidR="00FC016A">
        <w:rPr>
          <w:sz w:val="28"/>
          <w:szCs w:val="28"/>
        </w:rPr>
        <w:t>одействие повышению конкур</w:t>
      </w:r>
      <w:r w:rsidR="00B13CAD">
        <w:rPr>
          <w:sz w:val="28"/>
          <w:szCs w:val="28"/>
        </w:rPr>
        <w:t xml:space="preserve">ентоспособности лучших </w:t>
      </w:r>
      <w:r w:rsidR="00B13CAD" w:rsidRPr="004927E9">
        <w:rPr>
          <w:sz w:val="28"/>
          <w:szCs w:val="28"/>
        </w:rPr>
        <w:t>студентов</w:t>
      </w:r>
      <w:r w:rsidR="004927E9" w:rsidRPr="004927E9">
        <w:rPr>
          <w:sz w:val="28"/>
          <w:szCs w:val="28"/>
        </w:rPr>
        <w:t xml:space="preserve"> </w:t>
      </w:r>
      <w:r w:rsidRPr="004927E9">
        <w:rPr>
          <w:sz w:val="28"/>
          <w:szCs w:val="28"/>
        </w:rPr>
        <w:t>на</w:t>
      </w:r>
      <w:r w:rsidRPr="00C262AB">
        <w:rPr>
          <w:sz w:val="28"/>
          <w:szCs w:val="28"/>
        </w:rPr>
        <w:t xml:space="preserve"> рынке труда.</w:t>
      </w:r>
    </w:p>
    <w:p w:rsidR="001D0E04" w:rsidRPr="00C262AB" w:rsidRDefault="001D0E04" w:rsidP="001D0E04">
      <w:pPr>
        <w:shd w:val="clear" w:color="auto" w:fill="FFFFFF"/>
        <w:tabs>
          <w:tab w:val="left" w:pos="1134"/>
        </w:tabs>
        <w:ind w:left="6" w:right="6" w:firstLine="73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3</w:t>
      </w:r>
      <w:r w:rsidRPr="00C262AB">
        <w:rPr>
          <w:rStyle w:val="FontStyle12"/>
          <w:sz w:val="28"/>
          <w:szCs w:val="28"/>
        </w:rPr>
        <w:t xml:space="preserve">. Конкурс представляет собой очные соревнования, предусматривающие выполнение конкурсных заданий на всех этапах его проведения, включая проверку </w:t>
      </w:r>
      <w:r w:rsidR="006C1D73">
        <w:rPr>
          <w:rStyle w:val="FontStyle12"/>
          <w:sz w:val="28"/>
          <w:szCs w:val="28"/>
        </w:rPr>
        <w:t xml:space="preserve">умений не только письменного знания английского языка, </w:t>
      </w:r>
      <w:r w:rsidR="00C67ACA">
        <w:rPr>
          <w:rStyle w:val="FontStyle12"/>
          <w:sz w:val="28"/>
          <w:szCs w:val="28"/>
        </w:rPr>
        <w:t>но и умения воспринимать</w:t>
      </w:r>
      <w:r w:rsidR="004927E9">
        <w:rPr>
          <w:rStyle w:val="FontStyle12"/>
          <w:sz w:val="28"/>
          <w:szCs w:val="28"/>
        </w:rPr>
        <w:t xml:space="preserve"> </w:t>
      </w:r>
      <w:r w:rsidR="00C67ACA">
        <w:rPr>
          <w:rStyle w:val="FontStyle12"/>
          <w:sz w:val="28"/>
          <w:szCs w:val="28"/>
        </w:rPr>
        <w:t>и понимать устную речь</w:t>
      </w:r>
      <w:r w:rsidR="004927E9">
        <w:rPr>
          <w:rStyle w:val="FontStyle12"/>
          <w:sz w:val="28"/>
          <w:szCs w:val="28"/>
        </w:rPr>
        <w:t xml:space="preserve"> </w:t>
      </w:r>
      <w:r w:rsidR="00C67ACA">
        <w:rPr>
          <w:rStyle w:val="FontStyle12"/>
          <w:sz w:val="28"/>
          <w:szCs w:val="28"/>
        </w:rPr>
        <w:t xml:space="preserve">на слух </w:t>
      </w:r>
      <w:r w:rsidR="006C1D73">
        <w:rPr>
          <w:rStyle w:val="FontStyle12"/>
          <w:sz w:val="28"/>
          <w:szCs w:val="28"/>
        </w:rPr>
        <w:t>(аудирование)</w:t>
      </w:r>
      <w:r w:rsidRPr="00C262AB">
        <w:rPr>
          <w:rStyle w:val="FontStyle12"/>
          <w:sz w:val="28"/>
          <w:szCs w:val="28"/>
        </w:rPr>
        <w:t xml:space="preserve">. </w:t>
      </w:r>
    </w:p>
    <w:p w:rsidR="001D0E04" w:rsidRPr="00C262AB" w:rsidRDefault="001D0E04" w:rsidP="001D0E04">
      <w:pPr>
        <w:shd w:val="clear" w:color="auto" w:fill="FFFFFF"/>
        <w:tabs>
          <w:tab w:val="left" w:pos="1541"/>
        </w:tabs>
        <w:ind w:left="6" w:right="6" w:firstLine="737"/>
        <w:jc w:val="both"/>
        <w:rPr>
          <w:rStyle w:val="FontStyle12"/>
          <w:sz w:val="28"/>
          <w:szCs w:val="28"/>
        </w:rPr>
      </w:pPr>
      <w:r>
        <w:rPr>
          <w:sz w:val="28"/>
          <w:szCs w:val="28"/>
        </w:rPr>
        <w:t>4</w:t>
      </w:r>
      <w:r w:rsidRPr="00C262AB">
        <w:rPr>
          <w:sz w:val="28"/>
          <w:szCs w:val="28"/>
        </w:rPr>
        <w:t>. В</w:t>
      </w:r>
      <w:r w:rsidRPr="00C262AB">
        <w:rPr>
          <w:rStyle w:val="FontStyle12"/>
          <w:sz w:val="28"/>
          <w:szCs w:val="28"/>
        </w:rPr>
        <w:t xml:space="preserve"> номинации конкурса определяются победители и призеры конкурса. Для победителей конкурса предусматривается одно первое место, для призеров - одно второе место и одно третье место. </w:t>
      </w:r>
    </w:p>
    <w:p w:rsidR="00AB02CD" w:rsidRDefault="001D0E04" w:rsidP="001D0E04">
      <w:pPr>
        <w:shd w:val="clear" w:color="auto" w:fill="FFFFFF"/>
        <w:tabs>
          <w:tab w:val="left" w:pos="1541"/>
        </w:tabs>
        <w:ind w:left="6" w:right="6" w:firstLine="737"/>
        <w:jc w:val="both"/>
        <w:rPr>
          <w:rStyle w:val="FontStyle12"/>
          <w:sz w:val="28"/>
          <w:szCs w:val="28"/>
        </w:rPr>
      </w:pPr>
      <w:r w:rsidRPr="00C262AB">
        <w:rPr>
          <w:rStyle w:val="FontStyle12"/>
          <w:sz w:val="28"/>
          <w:szCs w:val="28"/>
        </w:rPr>
        <w:t>Победи</w:t>
      </w:r>
      <w:r w:rsidR="00C67ACA">
        <w:rPr>
          <w:rStyle w:val="FontStyle12"/>
          <w:sz w:val="28"/>
          <w:szCs w:val="28"/>
        </w:rPr>
        <w:t>тели и призеры конкурса на локальном</w:t>
      </w:r>
      <w:r w:rsidRPr="00C262AB">
        <w:rPr>
          <w:rStyle w:val="FontStyle12"/>
          <w:sz w:val="28"/>
          <w:szCs w:val="28"/>
        </w:rPr>
        <w:t xml:space="preserve"> уровне определяются решением организационного комитета по итогам </w:t>
      </w:r>
      <w:r w:rsidR="004B29EA" w:rsidRPr="00C262AB">
        <w:rPr>
          <w:rStyle w:val="FontStyle12"/>
          <w:sz w:val="28"/>
          <w:szCs w:val="28"/>
        </w:rPr>
        <w:t>выполне</w:t>
      </w:r>
      <w:r w:rsidR="004B29EA">
        <w:rPr>
          <w:rStyle w:val="FontStyle12"/>
          <w:sz w:val="28"/>
          <w:szCs w:val="28"/>
        </w:rPr>
        <w:t xml:space="preserve">ния </w:t>
      </w:r>
      <w:r w:rsidR="004B29EA" w:rsidRPr="00C262AB">
        <w:rPr>
          <w:rStyle w:val="FontStyle12"/>
          <w:sz w:val="28"/>
          <w:szCs w:val="28"/>
        </w:rPr>
        <w:t>заданий</w:t>
      </w:r>
      <w:r w:rsidRPr="00C262AB">
        <w:rPr>
          <w:rStyle w:val="FontStyle12"/>
          <w:sz w:val="28"/>
          <w:szCs w:val="28"/>
        </w:rPr>
        <w:t>.</w:t>
      </w:r>
    </w:p>
    <w:p w:rsidR="00C67ACA" w:rsidRPr="00C3508A" w:rsidRDefault="00AB02CD" w:rsidP="00C3508A">
      <w:pPr>
        <w:shd w:val="clear" w:color="auto" w:fill="FFFFFF"/>
        <w:tabs>
          <w:tab w:val="left" w:pos="1541"/>
        </w:tabs>
        <w:ind w:left="6" w:right="6" w:firstLine="737"/>
        <w:jc w:val="both"/>
        <w:rPr>
          <w:sz w:val="28"/>
          <w:szCs w:val="28"/>
        </w:rPr>
      </w:pPr>
      <w:r>
        <w:rPr>
          <w:sz w:val="28"/>
        </w:rPr>
        <w:t xml:space="preserve">После завершения конкурса будет проведена церемония награждения, будут вручены грамоты и призы участникам, занявшие </w:t>
      </w:r>
      <w:r>
        <w:rPr>
          <w:sz w:val="28"/>
          <w:lang w:val="en-US"/>
        </w:rPr>
        <w:t>I</w:t>
      </w:r>
      <w:r w:rsidRPr="00990295">
        <w:rPr>
          <w:sz w:val="28"/>
        </w:rPr>
        <w:t>-</w:t>
      </w:r>
      <w:r>
        <w:rPr>
          <w:sz w:val="28"/>
          <w:lang w:val="en-US"/>
        </w:rPr>
        <w:t>III</w:t>
      </w:r>
      <w:r>
        <w:rPr>
          <w:sz w:val="28"/>
        </w:rPr>
        <w:t xml:space="preserve"> места.</w:t>
      </w:r>
    </w:p>
    <w:p w:rsidR="00C67ACA" w:rsidRDefault="00C67ACA" w:rsidP="00C67ACA">
      <w:pPr>
        <w:tabs>
          <w:tab w:val="left" w:pos="360"/>
        </w:tabs>
        <w:jc w:val="center"/>
        <w:rPr>
          <w:b/>
          <w:spacing w:val="-4"/>
          <w:sz w:val="27"/>
          <w:szCs w:val="27"/>
        </w:rPr>
      </w:pPr>
      <w:r w:rsidRPr="00C262AB">
        <w:rPr>
          <w:b/>
          <w:spacing w:val="-4"/>
          <w:sz w:val="27"/>
          <w:szCs w:val="27"/>
        </w:rPr>
        <w:t>Тр</w:t>
      </w:r>
      <w:r>
        <w:rPr>
          <w:b/>
          <w:spacing w:val="-4"/>
          <w:sz w:val="27"/>
          <w:szCs w:val="27"/>
        </w:rPr>
        <w:t>ебования к участникам конкурса.</w:t>
      </w:r>
    </w:p>
    <w:p w:rsidR="00C67ACA" w:rsidRPr="00C67ACA" w:rsidRDefault="00C67ACA" w:rsidP="00C67ACA">
      <w:pPr>
        <w:tabs>
          <w:tab w:val="left" w:pos="360"/>
        </w:tabs>
        <w:jc w:val="center"/>
        <w:rPr>
          <w:b/>
          <w:spacing w:val="-4"/>
          <w:sz w:val="27"/>
          <w:szCs w:val="27"/>
        </w:rPr>
      </w:pPr>
    </w:p>
    <w:p w:rsidR="00C67ACA" w:rsidRPr="00C262AB" w:rsidRDefault="00C67ACA" w:rsidP="00C67ACA">
      <w:pPr>
        <w:shd w:val="clear" w:color="auto" w:fill="FFFFFF"/>
        <w:tabs>
          <w:tab w:val="left" w:pos="1541"/>
        </w:tabs>
        <w:ind w:left="6" w:right="6" w:firstLine="737"/>
        <w:jc w:val="both"/>
        <w:rPr>
          <w:rStyle w:val="FontStyle12"/>
          <w:sz w:val="28"/>
          <w:szCs w:val="28"/>
        </w:rPr>
      </w:pPr>
      <w:r>
        <w:rPr>
          <w:spacing w:val="-2"/>
          <w:sz w:val="28"/>
          <w:szCs w:val="28"/>
        </w:rPr>
        <w:t>5</w:t>
      </w:r>
      <w:r w:rsidRPr="00C262AB">
        <w:rPr>
          <w:spacing w:val="-2"/>
          <w:sz w:val="28"/>
          <w:szCs w:val="28"/>
        </w:rPr>
        <w:t xml:space="preserve">. </w:t>
      </w:r>
      <w:r w:rsidRPr="00C262AB">
        <w:rPr>
          <w:rStyle w:val="FontStyle12"/>
          <w:sz w:val="28"/>
          <w:szCs w:val="28"/>
        </w:rPr>
        <w:t>Участника</w:t>
      </w:r>
      <w:r w:rsidR="005005F8">
        <w:rPr>
          <w:rStyle w:val="FontStyle12"/>
          <w:sz w:val="28"/>
          <w:szCs w:val="28"/>
        </w:rPr>
        <w:t>ми конкурса могут быть выпускники ВУЗов</w:t>
      </w:r>
      <w:r w:rsidRPr="00C262AB">
        <w:rPr>
          <w:rStyle w:val="FontStyle12"/>
          <w:sz w:val="28"/>
          <w:szCs w:val="28"/>
        </w:rPr>
        <w:t>,</w:t>
      </w:r>
      <w:r w:rsidR="005005F8">
        <w:rPr>
          <w:rStyle w:val="FontStyle12"/>
          <w:sz w:val="28"/>
          <w:szCs w:val="28"/>
        </w:rPr>
        <w:t xml:space="preserve"> студенты последних курсов, уровень владения Английским языком </w:t>
      </w:r>
      <w:r w:rsidR="008813F0">
        <w:rPr>
          <w:rStyle w:val="FontStyle12"/>
          <w:sz w:val="28"/>
          <w:szCs w:val="28"/>
        </w:rPr>
        <w:t xml:space="preserve">которых </w:t>
      </w:r>
      <w:r w:rsidR="005005F8">
        <w:rPr>
          <w:rStyle w:val="FontStyle12"/>
          <w:sz w:val="28"/>
          <w:szCs w:val="28"/>
        </w:rPr>
        <w:t xml:space="preserve">не ниже </w:t>
      </w:r>
      <w:r w:rsidR="005005F8">
        <w:rPr>
          <w:rStyle w:val="FontStyle12"/>
          <w:sz w:val="28"/>
          <w:szCs w:val="28"/>
          <w:lang w:val="en-US"/>
        </w:rPr>
        <w:t>Intermediate</w:t>
      </w:r>
      <w:r w:rsidR="008813F0">
        <w:rPr>
          <w:rStyle w:val="FontStyle12"/>
          <w:sz w:val="28"/>
          <w:szCs w:val="28"/>
        </w:rPr>
        <w:t xml:space="preserve">.Учебные заведения должны быть зарегистрированы на </w:t>
      </w:r>
      <w:r w:rsidR="004927E9">
        <w:rPr>
          <w:rStyle w:val="FontStyle12"/>
          <w:sz w:val="28"/>
          <w:szCs w:val="28"/>
        </w:rPr>
        <w:t>территории Российской</w:t>
      </w:r>
      <w:r w:rsidR="008813F0">
        <w:rPr>
          <w:rStyle w:val="FontStyle12"/>
          <w:sz w:val="28"/>
          <w:szCs w:val="28"/>
        </w:rPr>
        <w:t xml:space="preserve"> Федерации.</w:t>
      </w:r>
    </w:p>
    <w:p w:rsidR="00C67ACA" w:rsidRPr="003762C4" w:rsidRDefault="00C67ACA" w:rsidP="005B4A78">
      <w:pPr>
        <w:tabs>
          <w:tab w:val="left" w:pos="360"/>
        </w:tabs>
        <w:ind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6</w:t>
      </w:r>
      <w:r w:rsidRPr="00C262AB">
        <w:rPr>
          <w:spacing w:val="-2"/>
          <w:sz w:val="28"/>
          <w:szCs w:val="28"/>
        </w:rPr>
        <w:t>.  К участи</w:t>
      </w:r>
      <w:r w:rsidR="005005F8">
        <w:rPr>
          <w:spacing w:val="-2"/>
          <w:sz w:val="28"/>
          <w:szCs w:val="28"/>
        </w:rPr>
        <w:t xml:space="preserve">ю в </w:t>
      </w:r>
      <w:r w:rsidR="00FE6B1A">
        <w:rPr>
          <w:spacing w:val="-2"/>
          <w:sz w:val="28"/>
          <w:szCs w:val="28"/>
        </w:rPr>
        <w:t xml:space="preserve">финальном этапе </w:t>
      </w:r>
      <w:r w:rsidR="00FE6B1A" w:rsidRPr="004927E9">
        <w:rPr>
          <w:spacing w:val="-2"/>
          <w:sz w:val="28"/>
          <w:szCs w:val="28"/>
        </w:rPr>
        <w:t>конкурса</w:t>
      </w:r>
      <w:r w:rsidR="004927E9" w:rsidRPr="004927E9">
        <w:rPr>
          <w:spacing w:val="-2"/>
          <w:sz w:val="28"/>
          <w:szCs w:val="28"/>
        </w:rPr>
        <w:t xml:space="preserve"> </w:t>
      </w:r>
      <w:r w:rsidR="004B29EA" w:rsidRPr="004927E9">
        <w:rPr>
          <w:spacing w:val="-2"/>
          <w:sz w:val="28"/>
          <w:szCs w:val="28"/>
        </w:rPr>
        <w:t>допускаются</w:t>
      </w:r>
      <w:r w:rsidR="004B29EA">
        <w:rPr>
          <w:spacing w:val="-2"/>
          <w:sz w:val="28"/>
          <w:szCs w:val="28"/>
        </w:rPr>
        <w:t xml:space="preserve"> студенты/выпускники</w:t>
      </w:r>
      <w:r w:rsidR="005005F8">
        <w:rPr>
          <w:spacing w:val="-2"/>
          <w:sz w:val="28"/>
          <w:szCs w:val="28"/>
        </w:rPr>
        <w:t>, прошедшие отборочный этап конкурса на уровне ВУЗа</w:t>
      </w:r>
      <w:r>
        <w:rPr>
          <w:spacing w:val="-2"/>
          <w:sz w:val="28"/>
          <w:szCs w:val="28"/>
        </w:rPr>
        <w:t xml:space="preserve">.  Вместе с участником конкурса </w:t>
      </w:r>
      <w:r w:rsidRPr="00C262AB">
        <w:rPr>
          <w:spacing w:val="-2"/>
          <w:sz w:val="28"/>
          <w:szCs w:val="28"/>
        </w:rPr>
        <w:t xml:space="preserve">допускается </w:t>
      </w:r>
      <w:r w:rsidR="004B29EA">
        <w:rPr>
          <w:spacing w:val="-2"/>
          <w:sz w:val="28"/>
          <w:szCs w:val="28"/>
        </w:rPr>
        <w:t>приезд одного сопровождающего</w:t>
      </w:r>
      <w:r w:rsidR="008813F0">
        <w:rPr>
          <w:spacing w:val="-2"/>
          <w:sz w:val="28"/>
          <w:szCs w:val="28"/>
        </w:rPr>
        <w:t xml:space="preserve"> лица. Сопровождающий участник</w:t>
      </w:r>
      <w:r>
        <w:rPr>
          <w:spacing w:val="-2"/>
          <w:sz w:val="28"/>
          <w:szCs w:val="28"/>
        </w:rPr>
        <w:t xml:space="preserve"> конкурса может</w:t>
      </w:r>
      <w:r w:rsidR="008813F0">
        <w:rPr>
          <w:spacing w:val="-2"/>
          <w:sz w:val="28"/>
          <w:szCs w:val="28"/>
        </w:rPr>
        <w:t xml:space="preserve"> быть включен в </w:t>
      </w:r>
      <w:r w:rsidR="004927E9">
        <w:rPr>
          <w:spacing w:val="-2"/>
          <w:sz w:val="28"/>
          <w:szCs w:val="28"/>
        </w:rPr>
        <w:t>состав экспертной</w:t>
      </w:r>
      <w:r w:rsidR="008813F0">
        <w:rPr>
          <w:spacing w:val="-2"/>
          <w:sz w:val="28"/>
          <w:szCs w:val="28"/>
        </w:rPr>
        <w:t xml:space="preserve"> группы по согласованию</w:t>
      </w:r>
      <w:r w:rsidR="005B4A78">
        <w:rPr>
          <w:spacing w:val="-2"/>
          <w:sz w:val="28"/>
          <w:szCs w:val="28"/>
        </w:rPr>
        <w:t xml:space="preserve">. </w:t>
      </w:r>
      <w:r w:rsidR="00612A27">
        <w:rPr>
          <w:spacing w:val="-2"/>
          <w:sz w:val="28"/>
          <w:szCs w:val="28"/>
        </w:rPr>
        <w:t xml:space="preserve">В состав участников экспертной группы на финальный этап конкурса войдут руководители Новосибирского филиала АО ЮниКредит банка и преподаватели английского языка </w:t>
      </w:r>
      <w:proofErr w:type="gramStart"/>
      <w:r w:rsidR="00612A27">
        <w:rPr>
          <w:spacing w:val="-2"/>
          <w:sz w:val="28"/>
          <w:szCs w:val="28"/>
        </w:rPr>
        <w:t>( по</w:t>
      </w:r>
      <w:proofErr w:type="gramEnd"/>
      <w:r w:rsidR="00612A27">
        <w:rPr>
          <w:spacing w:val="-2"/>
          <w:sz w:val="28"/>
          <w:szCs w:val="28"/>
        </w:rPr>
        <w:t xml:space="preserve"> 1 от каждого университета).</w:t>
      </w:r>
    </w:p>
    <w:p w:rsidR="005B4A78" w:rsidRDefault="00C67ACA" w:rsidP="00C67ACA">
      <w:pPr>
        <w:tabs>
          <w:tab w:val="left" w:pos="360"/>
        </w:tabs>
        <w:ind w:firstLine="720"/>
        <w:jc w:val="both"/>
        <w:rPr>
          <w:spacing w:val="-2"/>
          <w:sz w:val="28"/>
          <w:szCs w:val="28"/>
        </w:rPr>
      </w:pPr>
      <w:r w:rsidRPr="003762C4">
        <w:rPr>
          <w:spacing w:val="-2"/>
          <w:sz w:val="28"/>
          <w:szCs w:val="28"/>
        </w:rPr>
        <w:t>Макси</w:t>
      </w:r>
      <w:r w:rsidR="004B29EA">
        <w:rPr>
          <w:spacing w:val="-2"/>
          <w:sz w:val="28"/>
          <w:szCs w:val="28"/>
        </w:rPr>
        <w:t>мальное количество участников</w:t>
      </w:r>
      <w:r w:rsidR="005B4A78">
        <w:rPr>
          <w:spacing w:val="-2"/>
          <w:sz w:val="28"/>
          <w:szCs w:val="28"/>
        </w:rPr>
        <w:t>:</w:t>
      </w:r>
    </w:p>
    <w:p w:rsidR="00C67ACA" w:rsidRDefault="005B4A78" w:rsidP="005B4A78">
      <w:pPr>
        <w:tabs>
          <w:tab w:val="left" w:pos="360"/>
        </w:tabs>
        <w:ind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Отборочный этап – Без ограничений</w:t>
      </w:r>
    </w:p>
    <w:p w:rsidR="005B4A78" w:rsidRPr="00C262AB" w:rsidRDefault="005B4A78" w:rsidP="005B4A78">
      <w:pPr>
        <w:tabs>
          <w:tab w:val="left" w:pos="360"/>
        </w:tabs>
        <w:ind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Финальный этап – 60 участников.</w:t>
      </w:r>
    </w:p>
    <w:p w:rsidR="00C67ACA" w:rsidRDefault="00C67ACA" w:rsidP="00C67ACA">
      <w:pPr>
        <w:tabs>
          <w:tab w:val="center" w:pos="5037"/>
        </w:tabs>
        <w:ind w:firstLine="720"/>
        <w:jc w:val="both"/>
        <w:rPr>
          <w:sz w:val="28"/>
        </w:rPr>
      </w:pPr>
      <w:r>
        <w:rPr>
          <w:sz w:val="28"/>
          <w:szCs w:val="28"/>
        </w:rPr>
        <w:t>7</w:t>
      </w:r>
      <w:r w:rsidRPr="00C262AB">
        <w:rPr>
          <w:sz w:val="28"/>
          <w:szCs w:val="28"/>
        </w:rPr>
        <w:t xml:space="preserve">. </w:t>
      </w:r>
      <w:r w:rsidR="00CD75E5">
        <w:rPr>
          <w:sz w:val="28"/>
        </w:rPr>
        <w:t>Уполномоченное подразделение университета</w:t>
      </w:r>
      <w:r w:rsidRPr="00C262AB">
        <w:rPr>
          <w:sz w:val="28"/>
        </w:rPr>
        <w:t xml:space="preserve"> направляет в организационный </w:t>
      </w:r>
      <w:r w:rsidR="00FE6B1A" w:rsidRPr="00C262AB">
        <w:rPr>
          <w:sz w:val="28"/>
        </w:rPr>
        <w:t>комитет</w:t>
      </w:r>
      <w:r w:rsidR="00FE6B1A">
        <w:rPr>
          <w:sz w:val="28"/>
        </w:rPr>
        <w:t xml:space="preserve"> АО</w:t>
      </w:r>
      <w:r w:rsidR="00CD75E5">
        <w:rPr>
          <w:sz w:val="28"/>
        </w:rPr>
        <w:t xml:space="preserve"> ЮниКредит банка в срок до 30 мая 2015</w:t>
      </w:r>
      <w:r w:rsidRPr="00C262AB">
        <w:rPr>
          <w:sz w:val="28"/>
        </w:rPr>
        <w:t xml:space="preserve"> г.</w:t>
      </w:r>
      <w:r>
        <w:rPr>
          <w:sz w:val="28"/>
        </w:rPr>
        <w:t xml:space="preserve"> </w:t>
      </w:r>
      <w:r>
        <w:rPr>
          <w:sz w:val="28"/>
        </w:rPr>
        <w:lastRenderedPageBreak/>
        <w:t xml:space="preserve">включительно, по </w:t>
      </w:r>
      <w:r w:rsidR="00CD75E5">
        <w:rPr>
          <w:sz w:val="28"/>
        </w:rPr>
        <w:t>e-ma</w:t>
      </w:r>
      <w:r w:rsidR="00CD75E5">
        <w:rPr>
          <w:sz w:val="28"/>
          <w:lang w:val="en-US"/>
        </w:rPr>
        <w:t>il</w:t>
      </w:r>
      <w:r w:rsidR="00CD75E5">
        <w:rPr>
          <w:sz w:val="28"/>
        </w:rPr>
        <w:t xml:space="preserve">: </w:t>
      </w:r>
      <w:hyperlink r:id="rId7" w:history="1">
        <w:r w:rsidR="00CD75E5" w:rsidRPr="001E74A3">
          <w:rPr>
            <w:rStyle w:val="Hyperlink"/>
            <w:sz w:val="28"/>
            <w:lang w:val="en-US"/>
          </w:rPr>
          <w:t>kmsp</w:t>
        </w:r>
        <w:r w:rsidR="00CD75E5" w:rsidRPr="00CD75E5">
          <w:rPr>
            <w:rStyle w:val="Hyperlink"/>
            <w:sz w:val="28"/>
          </w:rPr>
          <w:t>_</w:t>
        </w:r>
        <w:r w:rsidR="00CD75E5" w:rsidRPr="001E74A3">
          <w:rPr>
            <w:rStyle w:val="Hyperlink"/>
            <w:sz w:val="28"/>
            <w:lang w:val="en-US"/>
          </w:rPr>
          <w:t>artem</w:t>
        </w:r>
        <w:r w:rsidR="00CD75E5" w:rsidRPr="00CD75E5">
          <w:rPr>
            <w:rStyle w:val="Hyperlink"/>
            <w:sz w:val="28"/>
          </w:rPr>
          <w:t>@</w:t>
        </w:r>
        <w:r w:rsidR="00CD75E5" w:rsidRPr="001E74A3">
          <w:rPr>
            <w:rStyle w:val="Hyperlink"/>
            <w:sz w:val="28"/>
            <w:lang w:val="en-US"/>
          </w:rPr>
          <w:t>mail</w:t>
        </w:r>
        <w:r w:rsidR="00CD75E5" w:rsidRPr="00CD75E5">
          <w:rPr>
            <w:rStyle w:val="Hyperlink"/>
            <w:sz w:val="28"/>
          </w:rPr>
          <w:t>.</w:t>
        </w:r>
        <w:r w:rsidR="00CD75E5" w:rsidRPr="001E74A3">
          <w:rPr>
            <w:rStyle w:val="Hyperlink"/>
            <w:sz w:val="28"/>
            <w:lang w:val="en-US"/>
          </w:rPr>
          <w:t>ru</w:t>
        </w:r>
      </w:hyperlink>
      <w:r w:rsidR="005B4A78">
        <w:rPr>
          <w:sz w:val="28"/>
        </w:rPr>
        <w:t xml:space="preserve">, </w:t>
      </w:r>
      <w:r w:rsidRPr="00C262AB">
        <w:rPr>
          <w:sz w:val="28"/>
        </w:rPr>
        <w:t>заявку на у</w:t>
      </w:r>
      <w:r w:rsidR="00CD75E5">
        <w:rPr>
          <w:sz w:val="28"/>
        </w:rPr>
        <w:t>частие в</w:t>
      </w:r>
      <w:r w:rsidR="005B4A78">
        <w:rPr>
          <w:sz w:val="28"/>
        </w:rPr>
        <w:t xml:space="preserve"> отборочном этапе конкурса</w:t>
      </w:r>
      <w:r w:rsidR="009D5507">
        <w:rPr>
          <w:sz w:val="28"/>
        </w:rPr>
        <w:t xml:space="preserve"> (приложение №1)</w:t>
      </w:r>
      <w:r w:rsidRPr="00C262AB">
        <w:rPr>
          <w:sz w:val="28"/>
        </w:rPr>
        <w:t xml:space="preserve"> с приложением</w:t>
      </w:r>
      <w:r w:rsidR="00CD75E5">
        <w:rPr>
          <w:sz w:val="28"/>
        </w:rPr>
        <w:t xml:space="preserve"> следующей информации о студенте:</w:t>
      </w:r>
      <w:r w:rsidR="00990295">
        <w:rPr>
          <w:sz w:val="28"/>
        </w:rPr>
        <w:t xml:space="preserve"> </w:t>
      </w:r>
      <w:r w:rsidR="00990295" w:rsidRPr="004927E9">
        <w:rPr>
          <w:sz w:val="28"/>
        </w:rPr>
        <w:t xml:space="preserve">ФИО, номер телефона для </w:t>
      </w:r>
      <w:r w:rsidR="004927E9" w:rsidRPr="004927E9">
        <w:rPr>
          <w:sz w:val="28"/>
        </w:rPr>
        <w:t>связи,</w:t>
      </w:r>
      <w:r w:rsidR="004927E9">
        <w:rPr>
          <w:sz w:val="28"/>
        </w:rPr>
        <w:t xml:space="preserve"> </w:t>
      </w:r>
      <w:r w:rsidR="00990295" w:rsidRPr="004927E9">
        <w:rPr>
          <w:sz w:val="28"/>
        </w:rPr>
        <w:t>н</w:t>
      </w:r>
      <w:r w:rsidR="00990295">
        <w:rPr>
          <w:sz w:val="28"/>
        </w:rPr>
        <w:t xml:space="preserve">аименование </w:t>
      </w:r>
      <w:r w:rsidR="005B4A78">
        <w:rPr>
          <w:sz w:val="28"/>
        </w:rPr>
        <w:t>факультет</w:t>
      </w:r>
      <w:r w:rsidR="009D5507">
        <w:rPr>
          <w:sz w:val="28"/>
        </w:rPr>
        <w:t>а</w:t>
      </w:r>
      <w:r w:rsidRPr="00C262AB">
        <w:rPr>
          <w:sz w:val="28"/>
        </w:rPr>
        <w:t xml:space="preserve">. </w:t>
      </w:r>
      <w:r>
        <w:rPr>
          <w:sz w:val="28"/>
        </w:rPr>
        <w:t xml:space="preserve"> Не допускается замена участников конкурса</w:t>
      </w:r>
      <w:r w:rsidR="00FE6B1A">
        <w:rPr>
          <w:sz w:val="28"/>
        </w:rPr>
        <w:t xml:space="preserve"> без составления заявки на участие</w:t>
      </w:r>
      <w:r>
        <w:rPr>
          <w:sz w:val="28"/>
        </w:rPr>
        <w:t>.</w:t>
      </w:r>
    </w:p>
    <w:p w:rsidR="005B4A78" w:rsidRPr="00990295" w:rsidRDefault="00C67ACA" w:rsidP="00C67ACA">
      <w:pPr>
        <w:tabs>
          <w:tab w:val="center" w:pos="5037"/>
        </w:tabs>
        <w:ind w:firstLine="720"/>
        <w:jc w:val="both"/>
        <w:rPr>
          <w:sz w:val="28"/>
        </w:rPr>
      </w:pPr>
      <w:r w:rsidRPr="003762C4">
        <w:rPr>
          <w:sz w:val="28"/>
        </w:rPr>
        <w:t xml:space="preserve">Ознакомление участников конкурса с </w:t>
      </w:r>
      <w:r w:rsidR="005B4A78">
        <w:rPr>
          <w:sz w:val="28"/>
        </w:rPr>
        <w:t xml:space="preserve">описанием задания </w:t>
      </w:r>
      <w:r w:rsidR="00990295">
        <w:rPr>
          <w:sz w:val="28"/>
        </w:rPr>
        <w:t xml:space="preserve">на отборочный этап </w:t>
      </w:r>
      <w:r w:rsidR="005B4A78">
        <w:rPr>
          <w:sz w:val="28"/>
        </w:rPr>
        <w:t>должно быть произведено не позднее</w:t>
      </w:r>
      <w:r w:rsidR="00F84EC9">
        <w:rPr>
          <w:sz w:val="28"/>
        </w:rPr>
        <w:t xml:space="preserve"> </w:t>
      </w:r>
      <w:r w:rsidR="00990295">
        <w:rPr>
          <w:sz w:val="28"/>
        </w:rPr>
        <w:t xml:space="preserve">30 мая 2015 г. включительно. </w:t>
      </w:r>
    </w:p>
    <w:p w:rsidR="00C67ACA" w:rsidRDefault="00C67ACA" w:rsidP="00C67ACA">
      <w:pPr>
        <w:tabs>
          <w:tab w:val="center" w:pos="5037"/>
        </w:tabs>
        <w:ind w:firstLine="720"/>
        <w:jc w:val="both"/>
        <w:rPr>
          <w:sz w:val="28"/>
        </w:rPr>
      </w:pPr>
      <w:r w:rsidRPr="003762C4">
        <w:rPr>
          <w:sz w:val="28"/>
        </w:rPr>
        <w:t>8</w:t>
      </w:r>
      <w:r w:rsidR="00990295">
        <w:rPr>
          <w:sz w:val="28"/>
        </w:rPr>
        <w:t>. Конкурс состоит из двух этапов – отборочный и финальный</w:t>
      </w:r>
      <w:r w:rsidRPr="003762C4">
        <w:rPr>
          <w:sz w:val="28"/>
        </w:rPr>
        <w:t>.</w:t>
      </w:r>
      <w:r w:rsidR="00990295">
        <w:rPr>
          <w:sz w:val="28"/>
        </w:rPr>
        <w:t xml:space="preserve"> Отборочный этап проходит на уровне ВУЗа</w:t>
      </w:r>
      <w:r w:rsidR="00494471">
        <w:rPr>
          <w:sz w:val="28"/>
        </w:rPr>
        <w:t xml:space="preserve"> (в разные дни, по договорённости)</w:t>
      </w:r>
      <w:r w:rsidRPr="003762C4">
        <w:rPr>
          <w:sz w:val="28"/>
        </w:rPr>
        <w:t xml:space="preserve">. </w:t>
      </w:r>
      <w:r w:rsidR="00990295">
        <w:rPr>
          <w:sz w:val="28"/>
        </w:rPr>
        <w:t xml:space="preserve">Финальный этап конкурса пройдёт после утверждения итогового списка участников (победителей отборочного этапа). </w:t>
      </w:r>
    </w:p>
    <w:p w:rsidR="00AB02CD" w:rsidRPr="00C262AB" w:rsidRDefault="00AB02CD" w:rsidP="00AB02CD">
      <w:pPr>
        <w:shd w:val="clear" w:color="auto" w:fill="FFFFFF"/>
        <w:tabs>
          <w:tab w:val="left" w:pos="1541"/>
        </w:tabs>
        <w:jc w:val="center"/>
        <w:rPr>
          <w:b/>
          <w:spacing w:val="-4"/>
          <w:sz w:val="27"/>
          <w:szCs w:val="27"/>
        </w:rPr>
      </w:pPr>
      <w:r>
        <w:rPr>
          <w:b/>
          <w:spacing w:val="-4"/>
          <w:sz w:val="27"/>
          <w:szCs w:val="27"/>
        </w:rPr>
        <w:t>Отборочный этап.</w:t>
      </w:r>
    </w:p>
    <w:p w:rsidR="00AB02CD" w:rsidRDefault="00AB02CD" w:rsidP="00AB02CD">
      <w:pPr>
        <w:shd w:val="clear" w:color="auto" w:fill="FFFFFF"/>
        <w:tabs>
          <w:tab w:val="left" w:pos="720"/>
        </w:tabs>
        <w:jc w:val="both"/>
        <w:rPr>
          <w:rStyle w:val="FontStyle17"/>
          <w:sz w:val="28"/>
          <w:szCs w:val="28"/>
        </w:rPr>
      </w:pPr>
      <w:r w:rsidRPr="00C262AB">
        <w:rPr>
          <w:rStyle w:val="FontStyle17"/>
          <w:color w:val="0000FF"/>
          <w:sz w:val="28"/>
          <w:szCs w:val="28"/>
        </w:rPr>
        <w:tab/>
      </w:r>
      <w:r>
        <w:rPr>
          <w:rStyle w:val="FontStyle17"/>
          <w:sz w:val="28"/>
          <w:szCs w:val="28"/>
        </w:rPr>
        <w:t>9</w:t>
      </w:r>
      <w:r w:rsidRPr="00C262AB">
        <w:rPr>
          <w:rStyle w:val="FontStyle17"/>
          <w:sz w:val="28"/>
          <w:szCs w:val="28"/>
        </w:rPr>
        <w:t>.</w:t>
      </w:r>
      <w:r w:rsidR="00FE6B1A">
        <w:rPr>
          <w:rStyle w:val="FontStyle17"/>
          <w:sz w:val="28"/>
          <w:szCs w:val="28"/>
        </w:rPr>
        <w:t xml:space="preserve"> Заданием на отборочном этапе</w:t>
      </w:r>
      <w:r>
        <w:rPr>
          <w:rStyle w:val="FontStyle17"/>
          <w:sz w:val="28"/>
          <w:szCs w:val="28"/>
        </w:rPr>
        <w:t xml:space="preserve"> для участников </w:t>
      </w:r>
      <w:r w:rsidR="00494471">
        <w:rPr>
          <w:rStyle w:val="FontStyle17"/>
          <w:sz w:val="28"/>
          <w:szCs w:val="28"/>
        </w:rPr>
        <w:t xml:space="preserve">конкурса будет </w:t>
      </w:r>
      <w:r w:rsidR="00494471" w:rsidRPr="00C3508A">
        <w:rPr>
          <w:rStyle w:val="FontStyle17"/>
          <w:sz w:val="28"/>
          <w:szCs w:val="28"/>
        </w:rPr>
        <w:t>аудирование.</w:t>
      </w:r>
      <w:r w:rsidR="00494471">
        <w:rPr>
          <w:rStyle w:val="FontStyle17"/>
          <w:sz w:val="28"/>
          <w:szCs w:val="28"/>
        </w:rPr>
        <w:t xml:space="preserve"> </w:t>
      </w:r>
      <w:r w:rsidR="000D677C">
        <w:rPr>
          <w:rStyle w:val="FontStyle17"/>
          <w:sz w:val="28"/>
          <w:szCs w:val="28"/>
        </w:rPr>
        <w:t xml:space="preserve">Под аудированием в формате данного конкурса подразумевается </w:t>
      </w:r>
      <w:r w:rsidR="00F84EC9">
        <w:rPr>
          <w:rStyle w:val="FontStyle17"/>
          <w:sz w:val="28"/>
          <w:szCs w:val="28"/>
        </w:rPr>
        <w:t>прослушивание озвученного текста</w:t>
      </w:r>
      <w:r w:rsidR="000D677C">
        <w:rPr>
          <w:rStyle w:val="FontStyle17"/>
          <w:sz w:val="28"/>
          <w:szCs w:val="28"/>
        </w:rPr>
        <w:t xml:space="preserve"> и перенос информации на бумажный носитель. </w:t>
      </w:r>
      <w:r w:rsidR="00494471">
        <w:rPr>
          <w:rStyle w:val="FontStyle17"/>
          <w:sz w:val="28"/>
          <w:szCs w:val="28"/>
        </w:rPr>
        <w:t xml:space="preserve">В целях </w:t>
      </w:r>
      <w:r w:rsidR="00494471" w:rsidRPr="00C262AB">
        <w:rPr>
          <w:rStyle w:val="FontStyle17"/>
          <w:sz w:val="28"/>
          <w:szCs w:val="28"/>
        </w:rPr>
        <w:t>обеспечения независимой оценки результатов конкурса, объективности его проведения, председателе</w:t>
      </w:r>
      <w:r w:rsidR="00494471">
        <w:rPr>
          <w:rStyle w:val="FontStyle17"/>
          <w:sz w:val="28"/>
          <w:szCs w:val="28"/>
        </w:rPr>
        <w:t xml:space="preserve">м или членами </w:t>
      </w:r>
      <w:r w:rsidR="00AF6CFD">
        <w:rPr>
          <w:rStyle w:val="FontStyle17"/>
          <w:sz w:val="28"/>
          <w:szCs w:val="28"/>
        </w:rPr>
        <w:t xml:space="preserve">экспертной </w:t>
      </w:r>
      <w:r w:rsidR="00AF6CFD" w:rsidRPr="00C262AB">
        <w:rPr>
          <w:rStyle w:val="FontStyle17"/>
          <w:sz w:val="28"/>
          <w:szCs w:val="28"/>
        </w:rPr>
        <w:t>группы</w:t>
      </w:r>
      <w:r w:rsidR="00494471" w:rsidRPr="00C262AB">
        <w:rPr>
          <w:rStyle w:val="FontStyle17"/>
          <w:sz w:val="28"/>
          <w:szCs w:val="28"/>
        </w:rPr>
        <w:t xml:space="preserve"> перед началом </w:t>
      </w:r>
      <w:r w:rsidR="00494471">
        <w:rPr>
          <w:rStyle w:val="FontStyle17"/>
          <w:sz w:val="28"/>
          <w:szCs w:val="28"/>
        </w:rPr>
        <w:t>конкурса</w:t>
      </w:r>
      <w:r w:rsidR="00494471" w:rsidRPr="00C262AB">
        <w:rPr>
          <w:rStyle w:val="FontStyle17"/>
          <w:sz w:val="28"/>
          <w:szCs w:val="28"/>
        </w:rPr>
        <w:t xml:space="preserve"> проводится </w:t>
      </w:r>
      <w:r w:rsidR="00494471" w:rsidRPr="004927E9">
        <w:rPr>
          <w:rStyle w:val="FontStyle17"/>
          <w:sz w:val="28"/>
          <w:szCs w:val="28"/>
          <w:shd w:val="clear" w:color="auto" w:fill="FFFFFF" w:themeFill="background1"/>
        </w:rPr>
        <w:t>жеребьёвка в ходе которой</w:t>
      </w:r>
      <w:r w:rsidR="00494471">
        <w:rPr>
          <w:rStyle w:val="FontStyle17"/>
          <w:sz w:val="28"/>
          <w:szCs w:val="28"/>
        </w:rPr>
        <w:t xml:space="preserve"> будет выбрана звукозапись, которая будет воспроизведена для аудитории. </w:t>
      </w:r>
      <w:r w:rsidR="00F84EC9">
        <w:rPr>
          <w:rStyle w:val="FontStyle17"/>
          <w:sz w:val="28"/>
          <w:szCs w:val="28"/>
        </w:rPr>
        <w:t xml:space="preserve">С целью проверки приспособляемости студентов к стрессовым ситуациям информация о теме текста, предоставленного в звукозаписи, его сложности </w:t>
      </w:r>
      <w:r w:rsidR="00612A27">
        <w:rPr>
          <w:rStyle w:val="FontStyle17"/>
          <w:sz w:val="28"/>
          <w:szCs w:val="28"/>
        </w:rPr>
        <w:t>и количестве</w:t>
      </w:r>
      <w:r w:rsidR="00F84EC9">
        <w:rPr>
          <w:rStyle w:val="FontStyle17"/>
          <w:sz w:val="28"/>
          <w:szCs w:val="28"/>
        </w:rPr>
        <w:t xml:space="preserve"> раз прослушивания текста не будет предоставляться до начала конкурса.</w:t>
      </w:r>
    </w:p>
    <w:p w:rsidR="00AB02CD" w:rsidRPr="00C262AB" w:rsidRDefault="00AB02CD" w:rsidP="00AB02CD">
      <w:pPr>
        <w:shd w:val="clear" w:color="auto" w:fill="FFFFFF"/>
        <w:tabs>
          <w:tab w:val="left" w:pos="720"/>
        </w:tabs>
        <w:ind w:hanging="851"/>
        <w:jc w:val="both"/>
        <w:rPr>
          <w:rStyle w:val="FontStyle17"/>
          <w:sz w:val="28"/>
          <w:szCs w:val="28"/>
        </w:rPr>
      </w:pPr>
      <w:r w:rsidRPr="00C262AB">
        <w:rPr>
          <w:rStyle w:val="FontStyle17"/>
          <w:color w:val="0000FF"/>
          <w:sz w:val="28"/>
          <w:szCs w:val="28"/>
        </w:rPr>
        <w:tab/>
      </w:r>
      <w:r>
        <w:rPr>
          <w:rStyle w:val="FontStyle17"/>
          <w:color w:val="0000FF"/>
          <w:sz w:val="28"/>
          <w:szCs w:val="28"/>
        </w:rPr>
        <w:tab/>
      </w:r>
      <w:r>
        <w:rPr>
          <w:rStyle w:val="FontStyle17"/>
          <w:sz w:val="28"/>
          <w:szCs w:val="28"/>
        </w:rPr>
        <w:t>10</w:t>
      </w:r>
      <w:r w:rsidRPr="00C262AB">
        <w:rPr>
          <w:rStyle w:val="FontStyle17"/>
          <w:sz w:val="28"/>
          <w:szCs w:val="28"/>
        </w:rPr>
        <w:t xml:space="preserve">. </w:t>
      </w:r>
      <w:r w:rsidRPr="00391CDB">
        <w:rPr>
          <w:rStyle w:val="FontStyle17"/>
          <w:sz w:val="28"/>
          <w:szCs w:val="28"/>
        </w:rPr>
        <w:t xml:space="preserve">Участники конкурса должны иметь с </w:t>
      </w:r>
      <w:r w:rsidRPr="004927E9">
        <w:rPr>
          <w:rStyle w:val="FontStyle17"/>
          <w:sz w:val="28"/>
          <w:szCs w:val="28"/>
        </w:rPr>
        <w:t>собой</w:t>
      </w:r>
      <w:r w:rsidR="004927E9" w:rsidRPr="004927E9">
        <w:rPr>
          <w:rStyle w:val="FontStyle17"/>
          <w:sz w:val="28"/>
          <w:szCs w:val="28"/>
        </w:rPr>
        <w:t xml:space="preserve"> письменные</w:t>
      </w:r>
      <w:r w:rsidR="000C12C2">
        <w:rPr>
          <w:rStyle w:val="FontStyle17"/>
          <w:sz w:val="28"/>
          <w:szCs w:val="28"/>
        </w:rPr>
        <w:t xml:space="preserve"> принадлежности</w:t>
      </w:r>
      <w:r w:rsidR="004927E9">
        <w:rPr>
          <w:rStyle w:val="FontStyle17"/>
          <w:sz w:val="28"/>
          <w:szCs w:val="28"/>
        </w:rPr>
        <w:t xml:space="preserve"> (</w:t>
      </w:r>
      <w:r w:rsidR="00C3508A">
        <w:rPr>
          <w:rStyle w:val="FontStyle17"/>
          <w:sz w:val="28"/>
          <w:szCs w:val="28"/>
        </w:rPr>
        <w:t>ручка, карандаш</w:t>
      </w:r>
      <w:r w:rsidR="004927E9">
        <w:rPr>
          <w:rStyle w:val="FontStyle17"/>
          <w:sz w:val="28"/>
          <w:szCs w:val="28"/>
        </w:rPr>
        <w:t>)</w:t>
      </w:r>
      <w:r w:rsidR="00AF6CFD">
        <w:rPr>
          <w:rStyle w:val="FontStyle17"/>
          <w:sz w:val="28"/>
          <w:szCs w:val="28"/>
        </w:rPr>
        <w:t xml:space="preserve">. Стиль одежды – </w:t>
      </w:r>
      <w:r w:rsidR="00AF6CFD">
        <w:rPr>
          <w:rStyle w:val="FontStyle17"/>
          <w:sz w:val="28"/>
          <w:szCs w:val="28"/>
          <w:lang w:val="en-US"/>
        </w:rPr>
        <w:t>classic</w:t>
      </w:r>
      <w:r w:rsidR="00AF6CFD">
        <w:rPr>
          <w:rStyle w:val="FontStyle17"/>
          <w:sz w:val="28"/>
          <w:szCs w:val="28"/>
        </w:rPr>
        <w:t xml:space="preserve">. </w:t>
      </w:r>
    </w:p>
    <w:p w:rsidR="00AB02CD" w:rsidRPr="00C262AB" w:rsidRDefault="00AB02CD" w:rsidP="00AB02CD">
      <w:pPr>
        <w:shd w:val="clear" w:color="auto" w:fill="FFFFFF"/>
        <w:tabs>
          <w:tab w:val="left" w:pos="720"/>
        </w:tabs>
        <w:jc w:val="both"/>
        <w:rPr>
          <w:rStyle w:val="FontStyle17"/>
          <w:sz w:val="28"/>
          <w:szCs w:val="28"/>
        </w:rPr>
      </w:pPr>
      <w:r w:rsidRPr="00C262AB">
        <w:rPr>
          <w:rStyle w:val="FontStyle17"/>
          <w:color w:val="0000FF"/>
          <w:sz w:val="28"/>
          <w:szCs w:val="28"/>
        </w:rPr>
        <w:tab/>
      </w:r>
      <w:r>
        <w:rPr>
          <w:rStyle w:val="FontStyle17"/>
          <w:sz w:val="28"/>
          <w:szCs w:val="28"/>
        </w:rPr>
        <w:t>11</w:t>
      </w:r>
      <w:r w:rsidRPr="00C262AB">
        <w:rPr>
          <w:rStyle w:val="FontStyle17"/>
          <w:sz w:val="28"/>
          <w:szCs w:val="28"/>
        </w:rPr>
        <w:t xml:space="preserve">. </w:t>
      </w:r>
      <w:r w:rsidR="00FC5C17">
        <w:rPr>
          <w:rStyle w:val="FontStyle17"/>
          <w:sz w:val="28"/>
          <w:szCs w:val="28"/>
        </w:rPr>
        <w:t>Для прохождения отборочного этапа всем</w:t>
      </w:r>
      <w:r w:rsidR="00FC5C17" w:rsidRPr="00C262AB">
        <w:rPr>
          <w:rStyle w:val="FontStyle17"/>
          <w:sz w:val="28"/>
          <w:szCs w:val="28"/>
        </w:rPr>
        <w:t xml:space="preserve"> участникам конкурса</w:t>
      </w:r>
      <w:r w:rsidR="00FC5C17" w:rsidRPr="00C262AB">
        <w:rPr>
          <w:rStyle w:val="FontStyle17"/>
          <w:sz w:val="28"/>
          <w:szCs w:val="28"/>
        </w:rPr>
        <w:br/>
        <w:t>предоставляются равноценные</w:t>
      </w:r>
      <w:r w:rsidR="00FC5C17">
        <w:rPr>
          <w:rStyle w:val="FontStyle17"/>
          <w:sz w:val="28"/>
          <w:szCs w:val="28"/>
        </w:rPr>
        <w:t xml:space="preserve"> условия.</w:t>
      </w:r>
      <w:r w:rsidR="00BE67A5">
        <w:rPr>
          <w:rStyle w:val="FontStyle17"/>
          <w:sz w:val="28"/>
          <w:szCs w:val="28"/>
        </w:rPr>
        <w:t xml:space="preserve"> Сотовые телефоны и любые другие </w:t>
      </w:r>
      <w:r w:rsidR="00C3508A">
        <w:rPr>
          <w:rStyle w:val="FontStyle17"/>
          <w:sz w:val="28"/>
          <w:szCs w:val="28"/>
        </w:rPr>
        <w:t>средства коммуникации</w:t>
      </w:r>
      <w:r w:rsidR="00BE67A5">
        <w:rPr>
          <w:rStyle w:val="FontStyle17"/>
          <w:sz w:val="28"/>
          <w:szCs w:val="28"/>
        </w:rPr>
        <w:t xml:space="preserve"> должны быть сданы до начала мероприятия. В случае нарушения этого пункта или же попытки</w:t>
      </w:r>
      <w:r w:rsidR="00181014">
        <w:rPr>
          <w:rStyle w:val="FontStyle17"/>
          <w:sz w:val="28"/>
          <w:szCs w:val="28"/>
        </w:rPr>
        <w:t xml:space="preserve"> совершить нарушение</w:t>
      </w:r>
      <w:r w:rsidR="00BE67A5">
        <w:rPr>
          <w:rStyle w:val="FontStyle17"/>
          <w:sz w:val="28"/>
          <w:szCs w:val="28"/>
        </w:rPr>
        <w:t>, конкурсант будет удалён из группы.</w:t>
      </w:r>
    </w:p>
    <w:p w:rsidR="00AF6CFD" w:rsidRDefault="00AB02CD" w:rsidP="00FC5C17">
      <w:pPr>
        <w:shd w:val="clear" w:color="auto" w:fill="FFFFFF"/>
        <w:tabs>
          <w:tab w:val="left" w:pos="720"/>
        </w:tabs>
        <w:jc w:val="both"/>
        <w:rPr>
          <w:rStyle w:val="FontStyle17"/>
          <w:sz w:val="28"/>
          <w:szCs w:val="28"/>
        </w:rPr>
      </w:pPr>
      <w:r w:rsidRPr="00C262AB">
        <w:rPr>
          <w:rStyle w:val="FontStyle17"/>
          <w:color w:val="0000FF"/>
          <w:sz w:val="28"/>
          <w:szCs w:val="28"/>
        </w:rPr>
        <w:tab/>
      </w:r>
      <w:r w:rsidRPr="00C262AB">
        <w:rPr>
          <w:rStyle w:val="FontStyle17"/>
          <w:sz w:val="28"/>
          <w:szCs w:val="28"/>
        </w:rPr>
        <w:t>1</w:t>
      </w:r>
      <w:r>
        <w:rPr>
          <w:rStyle w:val="FontStyle17"/>
          <w:sz w:val="28"/>
          <w:szCs w:val="28"/>
        </w:rPr>
        <w:t>2</w:t>
      </w:r>
      <w:r w:rsidRPr="00C262AB">
        <w:rPr>
          <w:rStyle w:val="FontStyle17"/>
          <w:sz w:val="28"/>
          <w:szCs w:val="28"/>
        </w:rPr>
        <w:t xml:space="preserve">. </w:t>
      </w:r>
      <w:r w:rsidR="00FC5C17">
        <w:rPr>
          <w:rStyle w:val="FontStyle17"/>
          <w:sz w:val="28"/>
          <w:szCs w:val="28"/>
        </w:rPr>
        <w:t xml:space="preserve">Перед </w:t>
      </w:r>
      <w:r w:rsidR="004927E9">
        <w:rPr>
          <w:rStyle w:val="FontStyle17"/>
          <w:sz w:val="28"/>
          <w:szCs w:val="28"/>
        </w:rPr>
        <w:t xml:space="preserve">выполнением </w:t>
      </w:r>
      <w:r w:rsidR="004927E9" w:rsidRPr="00C262AB">
        <w:rPr>
          <w:rStyle w:val="FontStyle17"/>
          <w:sz w:val="28"/>
          <w:szCs w:val="28"/>
        </w:rPr>
        <w:t>задания</w:t>
      </w:r>
      <w:r w:rsidR="00FC5C17" w:rsidRPr="00C262AB">
        <w:rPr>
          <w:rStyle w:val="FontStyle17"/>
          <w:sz w:val="28"/>
          <w:szCs w:val="28"/>
        </w:rPr>
        <w:t xml:space="preserve"> </w:t>
      </w:r>
      <w:r w:rsidR="00FC5C17">
        <w:rPr>
          <w:rStyle w:val="FontStyle17"/>
          <w:sz w:val="28"/>
          <w:szCs w:val="28"/>
        </w:rPr>
        <w:t xml:space="preserve">члены экспертной группы </w:t>
      </w:r>
      <w:r w:rsidR="00FC5C17" w:rsidRPr="00C262AB">
        <w:rPr>
          <w:rStyle w:val="FontStyle17"/>
          <w:sz w:val="28"/>
          <w:szCs w:val="28"/>
        </w:rPr>
        <w:t>знакомят участников конкурса с зада</w:t>
      </w:r>
      <w:r w:rsidR="00FC5C17">
        <w:rPr>
          <w:rStyle w:val="FontStyle17"/>
          <w:sz w:val="28"/>
          <w:szCs w:val="28"/>
        </w:rPr>
        <w:t>нием, условиями его проведения</w:t>
      </w:r>
      <w:r w:rsidR="00FC5C17" w:rsidRPr="00C262AB">
        <w:rPr>
          <w:rStyle w:val="FontStyle17"/>
          <w:sz w:val="28"/>
          <w:szCs w:val="28"/>
        </w:rPr>
        <w:t xml:space="preserve">, </w:t>
      </w:r>
      <w:r w:rsidR="00FC5C17">
        <w:rPr>
          <w:rStyle w:val="FontStyle17"/>
          <w:sz w:val="28"/>
          <w:szCs w:val="28"/>
        </w:rPr>
        <w:t>описанием условий для прохож</w:t>
      </w:r>
      <w:r w:rsidR="00BB4DBC">
        <w:rPr>
          <w:rStyle w:val="FontStyle17"/>
          <w:sz w:val="28"/>
          <w:szCs w:val="28"/>
        </w:rPr>
        <w:t>дения в следующий</w:t>
      </w:r>
      <w:r w:rsidR="00FC5C17">
        <w:rPr>
          <w:rStyle w:val="FontStyle17"/>
          <w:sz w:val="28"/>
          <w:szCs w:val="28"/>
        </w:rPr>
        <w:t xml:space="preserve"> этап конкурса.</w:t>
      </w:r>
    </w:p>
    <w:p w:rsidR="00BB4DBC" w:rsidRDefault="00BB4DBC" w:rsidP="00BB4DBC">
      <w:pPr>
        <w:shd w:val="clear" w:color="auto" w:fill="FFFFFF"/>
        <w:tabs>
          <w:tab w:val="left" w:pos="720"/>
        </w:tabs>
        <w:ind w:firstLine="720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13. Переговоры между конкурсантами</w:t>
      </w:r>
      <w:r w:rsidR="00FE6B1A">
        <w:rPr>
          <w:rStyle w:val="FontStyle17"/>
          <w:sz w:val="28"/>
          <w:szCs w:val="28"/>
        </w:rPr>
        <w:t xml:space="preserve"> во время прохождения отборочного</w:t>
      </w:r>
      <w:r>
        <w:rPr>
          <w:rStyle w:val="FontStyle17"/>
          <w:sz w:val="28"/>
          <w:szCs w:val="28"/>
        </w:rPr>
        <w:t xml:space="preserve"> з</w:t>
      </w:r>
      <w:r w:rsidR="00FE6B1A">
        <w:rPr>
          <w:rStyle w:val="FontStyle17"/>
          <w:sz w:val="28"/>
          <w:szCs w:val="28"/>
        </w:rPr>
        <w:t xml:space="preserve">апрещены, </w:t>
      </w:r>
      <w:r w:rsidR="004927E9" w:rsidRPr="004927E9">
        <w:rPr>
          <w:rStyle w:val="FontStyle17"/>
          <w:sz w:val="28"/>
          <w:szCs w:val="28"/>
        </w:rPr>
        <w:t>все участники мероприятия</w:t>
      </w:r>
      <w:r w:rsidR="004927E9">
        <w:rPr>
          <w:rStyle w:val="FontStyle17"/>
          <w:sz w:val="28"/>
          <w:szCs w:val="28"/>
        </w:rPr>
        <w:t>, обсуждающие что</w:t>
      </w:r>
      <w:r>
        <w:rPr>
          <w:rStyle w:val="FontStyle17"/>
          <w:sz w:val="28"/>
          <w:szCs w:val="28"/>
        </w:rPr>
        <w:t>-либо</w:t>
      </w:r>
      <w:r w:rsidR="004927E9">
        <w:rPr>
          <w:rStyle w:val="FontStyle17"/>
          <w:sz w:val="28"/>
          <w:szCs w:val="28"/>
        </w:rPr>
        <w:t xml:space="preserve"> между собой,</w:t>
      </w:r>
      <w:r>
        <w:rPr>
          <w:rStyle w:val="FontStyle17"/>
          <w:sz w:val="28"/>
          <w:szCs w:val="28"/>
        </w:rPr>
        <w:t xml:space="preserve"> будут дисквалифицированы.</w:t>
      </w:r>
    </w:p>
    <w:p w:rsidR="00FC5C17" w:rsidRPr="00FC5C17" w:rsidRDefault="00FC5C17" w:rsidP="00FC5C17">
      <w:pPr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</w:p>
    <w:p w:rsidR="00AB02CD" w:rsidRPr="00C262AB" w:rsidRDefault="00AB02CD" w:rsidP="00AB02CD">
      <w:pPr>
        <w:shd w:val="clear" w:color="auto" w:fill="FFFFFF"/>
        <w:tabs>
          <w:tab w:val="left" w:pos="1426"/>
        </w:tabs>
        <w:ind w:right="11"/>
        <w:jc w:val="center"/>
        <w:rPr>
          <w:b/>
          <w:spacing w:val="-4"/>
          <w:sz w:val="27"/>
          <w:szCs w:val="27"/>
        </w:rPr>
      </w:pPr>
      <w:r>
        <w:rPr>
          <w:b/>
          <w:spacing w:val="-4"/>
          <w:sz w:val="27"/>
          <w:szCs w:val="27"/>
        </w:rPr>
        <w:t>Финальный этап</w:t>
      </w:r>
    </w:p>
    <w:p w:rsidR="00AB02CD" w:rsidRPr="00C262AB" w:rsidRDefault="00AB02CD" w:rsidP="00AB02CD">
      <w:pPr>
        <w:shd w:val="clear" w:color="auto" w:fill="FFFFFF"/>
        <w:tabs>
          <w:tab w:val="left" w:pos="1426"/>
        </w:tabs>
        <w:ind w:right="11"/>
        <w:jc w:val="center"/>
        <w:rPr>
          <w:color w:val="0000FF"/>
          <w:sz w:val="28"/>
          <w:szCs w:val="28"/>
        </w:rPr>
      </w:pPr>
    </w:p>
    <w:p w:rsidR="00AB02CD" w:rsidRPr="00C262AB" w:rsidRDefault="00AB02CD" w:rsidP="00AB02CD">
      <w:pPr>
        <w:shd w:val="clear" w:color="auto" w:fill="FFFFFF"/>
        <w:tabs>
          <w:tab w:val="left" w:pos="720"/>
        </w:tabs>
        <w:ind w:right="11"/>
        <w:jc w:val="both"/>
        <w:rPr>
          <w:rStyle w:val="FontStyle17"/>
          <w:sz w:val="28"/>
          <w:szCs w:val="28"/>
        </w:rPr>
      </w:pPr>
      <w:r w:rsidRPr="00C262AB">
        <w:rPr>
          <w:color w:val="0000FF"/>
          <w:sz w:val="28"/>
          <w:szCs w:val="28"/>
        </w:rPr>
        <w:tab/>
      </w:r>
      <w:r w:rsidRPr="00C262AB">
        <w:rPr>
          <w:sz w:val="28"/>
          <w:szCs w:val="28"/>
        </w:rPr>
        <w:t>1</w:t>
      </w:r>
      <w:r w:rsidR="00BE67A5">
        <w:rPr>
          <w:sz w:val="28"/>
          <w:szCs w:val="28"/>
        </w:rPr>
        <w:t>3</w:t>
      </w:r>
      <w:r w:rsidRPr="00C262AB">
        <w:rPr>
          <w:sz w:val="28"/>
          <w:szCs w:val="28"/>
        </w:rPr>
        <w:t xml:space="preserve">. </w:t>
      </w:r>
      <w:r w:rsidR="00FC5C17">
        <w:rPr>
          <w:rStyle w:val="FontStyle17"/>
          <w:sz w:val="28"/>
          <w:szCs w:val="28"/>
        </w:rPr>
        <w:t xml:space="preserve">Заданием на финальный этап конкурса </w:t>
      </w:r>
      <w:r w:rsidR="00FC5C17" w:rsidRPr="004927E9">
        <w:rPr>
          <w:rStyle w:val="FontStyle17"/>
          <w:sz w:val="28"/>
          <w:szCs w:val="28"/>
        </w:rPr>
        <w:t>будет перевод</w:t>
      </w:r>
      <w:r w:rsidR="004927E9" w:rsidRPr="004927E9">
        <w:rPr>
          <w:rStyle w:val="FontStyle17"/>
          <w:sz w:val="28"/>
          <w:szCs w:val="28"/>
        </w:rPr>
        <w:t xml:space="preserve"> </w:t>
      </w:r>
      <w:r w:rsidR="00FE6B1A" w:rsidRPr="004927E9">
        <w:rPr>
          <w:rStyle w:val="FontStyle17"/>
          <w:sz w:val="28"/>
          <w:szCs w:val="28"/>
        </w:rPr>
        <w:t>текста</w:t>
      </w:r>
      <w:r w:rsidR="00FE6B1A">
        <w:rPr>
          <w:rStyle w:val="FontStyle17"/>
          <w:sz w:val="28"/>
          <w:szCs w:val="28"/>
        </w:rPr>
        <w:t xml:space="preserve"> </w:t>
      </w:r>
      <w:r w:rsidR="00181014">
        <w:rPr>
          <w:rStyle w:val="FontStyle17"/>
          <w:sz w:val="28"/>
          <w:szCs w:val="28"/>
        </w:rPr>
        <w:t>с английского языка на русский</w:t>
      </w:r>
      <w:r w:rsidR="00FC5C17">
        <w:rPr>
          <w:rStyle w:val="FontStyle17"/>
          <w:sz w:val="28"/>
          <w:szCs w:val="28"/>
        </w:rPr>
        <w:t xml:space="preserve"> специально выбранного сотрудниками экспертной группы ЮниКредит </w:t>
      </w:r>
      <w:r w:rsidR="00FC5C17" w:rsidRPr="004927E9">
        <w:rPr>
          <w:rStyle w:val="FontStyle17"/>
          <w:sz w:val="28"/>
          <w:szCs w:val="28"/>
        </w:rPr>
        <w:t>банка</w:t>
      </w:r>
      <w:r w:rsidRPr="004927E9">
        <w:rPr>
          <w:rStyle w:val="FontStyle17"/>
          <w:sz w:val="28"/>
          <w:szCs w:val="28"/>
        </w:rPr>
        <w:t>.</w:t>
      </w:r>
      <w:r w:rsidR="000C12C2">
        <w:rPr>
          <w:rStyle w:val="FontStyle17"/>
          <w:sz w:val="28"/>
          <w:szCs w:val="28"/>
        </w:rPr>
        <w:t xml:space="preserve"> </w:t>
      </w:r>
      <w:bookmarkStart w:id="0" w:name="_GoBack"/>
      <w:bookmarkEnd w:id="0"/>
      <w:r w:rsidR="00FC5C17" w:rsidRPr="004927E9">
        <w:rPr>
          <w:rStyle w:val="FontStyle17"/>
          <w:sz w:val="28"/>
          <w:szCs w:val="28"/>
        </w:rPr>
        <w:t>В целях</w:t>
      </w:r>
      <w:r w:rsidR="00FC5C17">
        <w:rPr>
          <w:rStyle w:val="FontStyle17"/>
          <w:sz w:val="28"/>
          <w:szCs w:val="28"/>
        </w:rPr>
        <w:t xml:space="preserve"> </w:t>
      </w:r>
      <w:r w:rsidR="00FC5C17" w:rsidRPr="00C262AB">
        <w:rPr>
          <w:rStyle w:val="FontStyle17"/>
          <w:sz w:val="28"/>
          <w:szCs w:val="28"/>
        </w:rPr>
        <w:t>обеспечения независимой оценки результатов конкурса, объективности его проведения</w:t>
      </w:r>
      <w:r w:rsidR="00FC5C17">
        <w:rPr>
          <w:rStyle w:val="FontStyle17"/>
          <w:sz w:val="28"/>
          <w:szCs w:val="28"/>
        </w:rPr>
        <w:t xml:space="preserve"> информация о теме и содержании текста не будет ра</w:t>
      </w:r>
      <w:r w:rsidR="00BE67A5">
        <w:rPr>
          <w:rStyle w:val="FontStyle17"/>
          <w:sz w:val="28"/>
          <w:szCs w:val="28"/>
        </w:rPr>
        <w:t>спространена до начала конкурса.</w:t>
      </w:r>
      <w:r w:rsidR="00612A27">
        <w:rPr>
          <w:rStyle w:val="FontStyle17"/>
          <w:sz w:val="28"/>
          <w:szCs w:val="28"/>
        </w:rPr>
        <w:t xml:space="preserve"> </w:t>
      </w:r>
    </w:p>
    <w:p w:rsidR="00BE67A5" w:rsidRDefault="00BE67A5" w:rsidP="00AB02CD">
      <w:pPr>
        <w:pStyle w:val="Heading1"/>
        <w:spacing w:before="0" w:after="0"/>
        <w:ind w:firstLine="708"/>
        <w:jc w:val="both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lastRenderedPageBreak/>
        <w:t>14</w:t>
      </w:r>
      <w:r w:rsidR="00AB02CD" w:rsidRPr="00052926">
        <w:rPr>
          <w:rStyle w:val="FontStyle17"/>
          <w:b w:val="0"/>
          <w:sz w:val="28"/>
          <w:szCs w:val="28"/>
        </w:rPr>
        <w:t xml:space="preserve">. </w:t>
      </w:r>
      <w:r w:rsidRPr="00BE67A5">
        <w:rPr>
          <w:rStyle w:val="FontStyle17"/>
          <w:b w:val="0"/>
          <w:sz w:val="28"/>
          <w:szCs w:val="28"/>
        </w:rPr>
        <w:t>Уч</w:t>
      </w:r>
      <w:r w:rsidR="00181014">
        <w:rPr>
          <w:rStyle w:val="FontStyle17"/>
          <w:b w:val="0"/>
          <w:sz w:val="28"/>
          <w:szCs w:val="28"/>
        </w:rPr>
        <w:t>астники конкурса должны иметь при себе</w:t>
      </w:r>
      <w:r>
        <w:rPr>
          <w:rStyle w:val="FontStyle17"/>
          <w:b w:val="0"/>
          <w:sz w:val="28"/>
          <w:szCs w:val="28"/>
        </w:rPr>
        <w:t xml:space="preserve"> письменные принадлежности, а также разрешается </w:t>
      </w:r>
      <w:r w:rsidR="00181014">
        <w:rPr>
          <w:rStyle w:val="FontStyle17"/>
          <w:b w:val="0"/>
          <w:sz w:val="28"/>
          <w:szCs w:val="28"/>
        </w:rPr>
        <w:t xml:space="preserve">пользоваться </w:t>
      </w:r>
      <w:r w:rsidR="00181014" w:rsidRPr="004927E9">
        <w:rPr>
          <w:rStyle w:val="FontStyle17"/>
          <w:b w:val="0"/>
          <w:sz w:val="28"/>
          <w:szCs w:val="28"/>
        </w:rPr>
        <w:t>англо-русским</w:t>
      </w:r>
      <w:r w:rsidR="004927E9" w:rsidRPr="004927E9">
        <w:rPr>
          <w:rStyle w:val="FontStyle17"/>
          <w:b w:val="0"/>
          <w:sz w:val="28"/>
          <w:szCs w:val="28"/>
        </w:rPr>
        <w:t xml:space="preserve"> </w:t>
      </w:r>
      <w:r w:rsidR="00181014" w:rsidRPr="004927E9">
        <w:rPr>
          <w:rStyle w:val="FontStyle17"/>
          <w:b w:val="0"/>
          <w:sz w:val="28"/>
          <w:szCs w:val="28"/>
        </w:rPr>
        <w:t>словарём</w:t>
      </w:r>
      <w:r w:rsidR="004927E9">
        <w:rPr>
          <w:rStyle w:val="FontStyle17"/>
          <w:b w:val="0"/>
          <w:sz w:val="28"/>
          <w:szCs w:val="28"/>
        </w:rPr>
        <w:t>. Словарь должен быть в виде</w:t>
      </w:r>
      <w:r w:rsidRPr="00BE67A5">
        <w:rPr>
          <w:rStyle w:val="FontStyle17"/>
          <w:b w:val="0"/>
          <w:sz w:val="28"/>
          <w:szCs w:val="28"/>
        </w:rPr>
        <w:t xml:space="preserve"> Стиль одежды – </w:t>
      </w:r>
      <w:proofErr w:type="spellStart"/>
      <w:r w:rsidRPr="00BE67A5">
        <w:rPr>
          <w:rStyle w:val="FontStyle17"/>
          <w:b w:val="0"/>
          <w:sz w:val="28"/>
          <w:szCs w:val="28"/>
        </w:rPr>
        <w:t>classic</w:t>
      </w:r>
      <w:proofErr w:type="spellEnd"/>
      <w:r w:rsidRPr="00BE67A5">
        <w:rPr>
          <w:rStyle w:val="FontStyle17"/>
          <w:b w:val="0"/>
          <w:sz w:val="28"/>
          <w:szCs w:val="28"/>
        </w:rPr>
        <w:t>.</w:t>
      </w:r>
    </w:p>
    <w:p w:rsidR="00AB02CD" w:rsidRDefault="00BE67A5" w:rsidP="00AB02CD">
      <w:pPr>
        <w:pStyle w:val="Heading1"/>
        <w:spacing w:before="0" w:after="0"/>
        <w:ind w:firstLine="708"/>
        <w:jc w:val="both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>15</w:t>
      </w:r>
      <w:r w:rsidR="00AB02CD" w:rsidRPr="003762C4">
        <w:rPr>
          <w:rStyle w:val="FontStyle17"/>
          <w:b w:val="0"/>
          <w:sz w:val="28"/>
          <w:szCs w:val="28"/>
        </w:rPr>
        <w:t xml:space="preserve">. </w:t>
      </w:r>
      <w:r w:rsidR="00181014">
        <w:rPr>
          <w:rStyle w:val="FontStyle17"/>
          <w:b w:val="0"/>
          <w:sz w:val="28"/>
          <w:szCs w:val="28"/>
        </w:rPr>
        <w:t>На выполнение задания будет отведено 30 минут. Выход из аудитории во время прохождения конкурса будет означать дисквалификацию конкурсанта.</w:t>
      </w:r>
    </w:p>
    <w:p w:rsidR="00181014" w:rsidRPr="00181014" w:rsidRDefault="00181014" w:rsidP="00181014"/>
    <w:p w:rsidR="00AB02CD" w:rsidRPr="00C262AB" w:rsidRDefault="00AB02CD" w:rsidP="00AB02CD">
      <w:pPr>
        <w:ind w:firstLine="709"/>
        <w:jc w:val="both"/>
        <w:rPr>
          <w:color w:val="0000FF"/>
          <w:sz w:val="8"/>
          <w:szCs w:val="8"/>
        </w:rPr>
      </w:pPr>
    </w:p>
    <w:p w:rsidR="00BB4DBC" w:rsidRDefault="00181014" w:rsidP="000C12C2">
      <w:pPr>
        <w:shd w:val="clear" w:color="auto" w:fill="FFFFFF"/>
        <w:tabs>
          <w:tab w:val="left" w:pos="1426"/>
        </w:tabs>
        <w:ind w:left="680" w:right="11"/>
        <w:jc w:val="both"/>
        <w:rPr>
          <w:spacing w:val="-4"/>
          <w:sz w:val="27"/>
          <w:szCs w:val="27"/>
        </w:rPr>
      </w:pPr>
      <w:r w:rsidRPr="00181014">
        <w:rPr>
          <w:spacing w:val="-4"/>
          <w:sz w:val="27"/>
          <w:szCs w:val="27"/>
        </w:rPr>
        <w:t>16.</w:t>
      </w:r>
      <w:r w:rsidR="000C12C2">
        <w:rPr>
          <w:spacing w:val="-4"/>
          <w:sz w:val="27"/>
          <w:szCs w:val="27"/>
        </w:rPr>
        <w:t xml:space="preserve"> </w:t>
      </w:r>
      <w:r w:rsidR="00BB4DBC" w:rsidRPr="000C12C2">
        <w:rPr>
          <w:spacing w:val="-4"/>
          <w:sz w:val="28"/>
          <w:szCs w:val="28"/>
        </w:rPr>
        <w:t>Пункты 11,12 и 13 отборочного этапа должны быть полностью соблюдены на финальном этапе конкурса.</w:t>
      </w:r>
      <w:r w:rsidR="00BB4DBC">
        <w:rPr>
          <w:spacing w:val="-4"/>
          <w:sz w:val="27"/>
          <w:szCs w:val="27"/>
        </w:rPr>
        <w:t xml:space="preserve"> </w:t>
      </w:r>
    </w:p>
    <w:p w:rsidR="00181014" w:rsidRPr="00612A27" w:rsidRDefault="00BB4DBC" w:rsidP="00BB4DBC">
      <w:pPr>
        <w:shd w:val="clear" w:color="auto" w:fill="FFFFFF"/>
        <w:tabs>
          <w:tab w:val="left" w:pos="1426"/>
        </w:tabs>
        <w:ind w:right="11" w:firstLine="680"/>
        <w:jc w:val="both"/>
        <w:rPr>
          <w:spacing w:val="-4"/>
          <w:sz w:val="28"/>
          <w:szCs w:val="28"/>
        </w:rPr>
      </w:pPr>
      <w:r w:rsidRPr="00612A27">
        <w:rPr>
          <w:spacing w:val="-4"/>
          <w:sz w:val="28"/>
          <w:szCs w:val="28"/>
        </w:rPr>
        <w:t xml:space="preserve">17. После </w:t>
      </w:r>
      <w:r w:rsidR="00460941" w:rsidRPr="00612A27">
        <w:rPr>
          <w:spacing w:val="-4"/>
          <w:sz w:val="28"/>
          <w:szCs w:val="28"/>
        </w:rPr>
        <w:t xml:space="preserve">подведения итогов конкурса по </w:t>
      </w:r>
      <w:r w:rsidR="004927E9" w:rsidRPr="00612A27">
        <w:rPr>
          <w:spacing w:val="-4"/>
          <w:sz w:val="28"/>
          <w:szCs w:val="28"/>
        </w:rPr>
        <w:t>переводу текста</w:t>
      </w:r>
      <w:r w:rsidR="000C12C2" w:rsidRPr="00612A27">
        <w:rPr>
          <w:spacing w:val="-4"/>
          <w:sz w:val="28"/>
          <w:szCs w:val="28"/>
        </w:rPr>
        <w:t xml:space="preserve"> банковской отрасли</w:t>
      </w:r>
      <w:r w:rsidR="00460941" w:rsidRPr="00612A27">
        <w:rPr>
          <w:spacing w:val="-4"/>
          <w:sz w:val="28"/>
          <w:szCs w:val="28"/>
        </w:rPr>
        <w:t xml:space="preserve"> будут выбраны</w:t>
      </w:r>
      <w:r w:rsidRPr="00612A27">
        <w:rPr>
          <w:spacing w:val="-4"/>
          <w:sz w:val="28"/>
          <w:szCs w:val="28"/>
        </w:rPr>
        <w:t xml:space="preserve"> 10 лучших конкурсантов, которые будут приглашены на прохождение задания</w:t>
      </w:r>
      <w:r w:rsidR="00460941" w:rsidRPr="00612A27">
        <w:rPr>
          <w:spacing w:val="-4"/>
          <w:sz w:val="28"/>
          <w:szCs w:val="28"/>
        </w:rPr>
        <w:t xml:space="preserve"> профессионального мастерства </w:t>
      </w:r>
      <w:r w:rsidR="003B6DE1" w:rsidRPr="00612A27">
        <w:rPr>
          <w:spacing w:val="-4"/>
          <w:sz w:val="28"/>
          <w:szCs w:val="28"/>
        </w:rPr>
        <w:t>от ЮниКредит</w:t>
      </w:r>
      <w:r w:rsidR="00460941" w:rsidRPr="00612A27">
        <w:rPr>
          <w:spacing w:val="-4"/>
          <w:sz w:val="28"/>
          <w:szCs w:val="28"/>
        </w:rPr>
        <w:t xml:space="preserve"> банка. </w:t>
      </w:r>
      <w:r w:rsidR="00267117" w:rsidRPr="00612A27">
        <w:rPr>
          <w:spacing w:val="-4"/>
          <w:sz w:val="28"/>
          <w:szCs w:val="28"/>
        </w:rPr>
        <w:t>Информация об этом этапе не будет размещена.</w:t>
      </w:r>
    </w:p>
    <w:p w:rsidR="00376414" w:rsidRDefault="00376414" w:rsidP="00BB4DBC">
      <w:pPr>
        <w:shd w:val="clear" w:color="auto" w:fill="FFFFFF"/>
        <w:tabs>
          <w:tab w:val="left" w:pos="1426"/>
        </w:tabs>
        <w:ind w:right="11" w:firstLine="680"/>
        <w:jc w:val="both"/>
        <w:rPr>
          <w:spacing w:val="-4"/>
          <w:sz w:val="27"/>
          <w:szCs w:val="27"/>
        </w:rPr>
      </w:pPr>
      <w:r>
        <w:rPr>
          <w:spacing w:val="-4"/>
          <w:sz w:val="27"/>
          <w:szCs w:val="27"/>
        </w:rPr>
        <w:t>18. По итогу прохождения конкурса профессионального мастерства будут выбраны победители и призёры конкурса.</w:t>
      </w:r>
    </w:p>
    <w:p w:rsidR="00181014" w:rsidRPr="00181014" w:rsidRDefault="00181014" w:rsidP="00181014">
      <w:pPr>
        <w:shd w:val="clear" w:color="auto" w:fill="FFFFFF"/>
        <w:tabs>
          <w:tab w:val="left" w:pos="1426"/>
        </w:tabs>
        <w:ind w:right="11"/>
        <w:jc w:val="both"/>
        <w:rPr>
          <w:spacing w:val="-4"/>
          <w:sz w:val="28"/>
          <w:szCs w:val="28"/>
        </w:rPr>
      </w:pPr>
    </w:p>
    <w:p w:rsidR="00AB02CD" w:rsidRPr="00C262AB" w:rsidRDefault="00AB02CD" w:rsidP="00AB02CD">
      <w:pPr>
        <w:shd w:val="clear" w:color="auto" w:fill="FFFFFF"/>
        <w:tabs>
          <w:tab w:val="left" w:pos="1426"/>
        </w:tabs>
        <w:ind w:right="11"/>
        <w:jc w:val="center"/>
        <w:rPr>
          <w:b/>
          <w:spacing w:val="-4"/>
          <w:sz w:val="27"/>
          <w:szCs w:val="27"/>
        </w:rPr>
      </w:pPr>
      <w:r w:rsidRPr="00C262AB">
        <w:rPr>
          <w:b/>
          <w:spacing w:val="-4"/>
          <w:sz w:val="27"/>
          <w:szCs w:val="27"/>
        </w:rPr>
        <w:t>Оценка результатов выполнения конкурсного задания и</w:t>
      </w:r>
    </w:p>
    <w:p w:rsidR="00AB02CD" w:rsidRPr="00C262AB" w:rsidRDefault="003B6DE1" w:rsidP="00AB02CD">
      <w:pPr>
        <w:shd w:val="clear" w:color="auto" w:fill="FFFFFF"/>
        <w:tabs>
          <w:tab w:val="left" w:pos="1426"/>
        </w:tabs>
        <w:ind w:right="11"/>
        <w:jc w:val="center"/>
        <w:rPr>
          <w:b/>
          <w:spacing w:val="-4"/>
          <w:sz w:val="27"/>
          <w:szCs w:val="27"/>
        </w:rPr>
      </w:pPr>
      <w:r w:rsidRPr="003B6DE1">
        <w:rPr>
          <w:b/>
          <w:spacing w:val="-4"/>
          <w:sz w:val="27"/>
          <w:szCs w:val="27"/>
        </w:rPr>
        <w:t>номинирование победителей</w:t>
      </w:r>
    </w:p>
    <w:p w:rsidR="00AB02CD" w:rsidRPr="00C262AB" w:rsidRDefault="00AB02CD" w:rsidP="00AB02CD">
      <w:pPr>
        <w:jc w:val="center"/>
        <w:rPr>
          <w:b/>
          <w:i/>
          <w:color w:val="0000FF"/>
          <w:sz w:val="28"/>
          <w:szCs w:val="28"/>
        </w:rPr>
      </w:pPr>
    </w:p>
    <w:p w:rsidR="00AB02CD" w:rsidRPr="00C262AB" w:rsidRDefault="00376414" w:rsidP="00AB02CD">
      <w:pPr>
        <w:ind w:firstLine="708"/>
        <w:jc w:val="both"/>
        <w:rPr>
          <w:rStyle w:val="FontStyle12"/>
          <w:sz w:val="28"/>
          <w:szCs w:val="28"/>
        </w:rPr>
      </w:pPr>
      <w:r>
        <w:rPr>
          <w:rStyle w:val="FontStyle17"/>
          <w:sz w:val="28"/>
          <w:szCs w:val="28"/>
        </w:rPr>
        <w:t>19</w:t>
      </w:r>
      <w:r w:rsidR="00AB02CD" w:rsidRPr="00C262AB">
        <w:rPr>
          <w:rStyle w:val="FontStyle17"/>
          <w:sz w:val="28"/>
          <w:szCs w:val="28"/>
        </w:rPr>
        <w:t xml:space="preserve">. </w:t>
      </w:r>
      <w:r w:rsidR="00AB02CD" w:rsidRPr="00C262AB">
        <w:rPr>
          <w:rStyle w:val="FontStyle12"/>
          <w:sz w:val="28"/>
          <w:szCs w:val="28"/>
        </w:rPr>
        <w:t>Результаты выполнения</w:t>
      </w:r>
      <w:r w:rsidR="00AB02CD">
        <w:rPr>
          <w:rStyle w:val="FontStyle12"/>
          <w:sz w:val="28"/>
          <w:szCs w:val="28"/>
        </w:rPr>
        <w:t xml:space="preserve"> конкурсантами </w:t>
      </w:r>
      <w:r>
        <w:rPr>
          <w:rStyle w:val="FontStyle12"/>
          <w:sz w:val="28"/>
          <w:szCs w:val="28"/>
        </w:rPr>
        <w:t>отборочного и финального этапов</w:t>
      </w:r>
      <w:r w:rsidR="00AB02CD" w:rsidRPr="00C262AB">
        <w:rPr>
          <w:rStyle w:val="FontStyle12"/>
          <w:sz w:val="28"/>
          <w:szCs w:val="28"/>
        </w:rPr>
        <w:t xml:space="preserve"> рассматриваются и оцениваются </w:t>
      </w:r>
      <w:r w:rsidR="00AB02CD" w:rsidRPr="004927E9">
        <w:rPr>
          <w:rStyle w:val="FontStyle12"/>
          <w:sz w:val="28"/>
          <w:szCs w:val="28"/>
        </w:rPr>
        <w:t>экспертной группой</w:t>
      </w:r>
      <w:r w:rsidR="00AB02CD" w:rsidRPr="00C262AB">
        <w:rPr>
          <w:rStyle w:val="FontStyle12"/>
          <w:sz w:val="28"/>
          <w:szCs w:val="28"/>
        </w:rPr>
        <w:t xml:space="preserve"> в соответствии с утвержденными критериями оценки.</w:t>
      </w:r>
      <w:r w:rsidR="004927E9">
        <w:rPr>
          <w:rStyle w:val="FontStyle12"/>
          <w:sz w:val="28"/>
          <w:szCs w:val="28"/>
        </w:rPr>
        <w:t xml:space="preserve"> В состав экспертной группы будут включены руководители подразделений банка, а также по 1 предст</w:t>
      </w:r>
      <w:r w:rsidR="003B6DE1">
        <w:rPr>
          <w:rStyle w:val="FontStyle12"/>
          <w:sz w:val="28"/>
          <w:szCs w:val="28"/>
        </w:rPr>
        <w:t>авителю от каждого университета.</w:t>
      </w:r>
    </w:p>
    <w:p w:rsidR="00AB02CD" w:rsidRPr="003762C4" w:rsidRDefault="00376414" w:rsidP="00AB02CD">
      <w:pPr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Отборочный этап</w:t>
      </w:r>
      <w:r w:rsidR="00AB02CD" w:rsidRPr="003762C4">
        <w:rPr>
          <w:rStyle w:val="FontStyle12"/>
          <w:sz w:val="28"/>
          <w:szCs w:val="28"/>
        </w:rPr>
        <w:t>:</w:t>
      </w:r>
    </w:p>
    <w:p w:rsidR="00AB02CD" w:rsidRDefault="00B24264" w:rsidP="00376414">
      <w:pPr>
        <w:pStyle w:val="NoSpacing"/>
        <w:numPr>
          <w:ilvl w:val="0"/>
          <w:numId w:val="3"/>
        </w:numPr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Содержание </w:t>
      </w:r>
    </w:p>
    <w:p w:rsidR="00376414" w:rsidRDefault="00376414" w:rsidP="00376414">
      <w:pPr>
        <w:pStyle w:val="NoSpacing"/>
        <w:numPr>
          <w:ilvl w:val="0"/>
          <w:numId w:val="3"/>
        </w:numPr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Объём</w:t>
      </w:r>
    </w:p>
    <w:p w:rsidR="00376414" w:rsidRDefault="00376414" w:rsidP="00376414">
      <w:pPr>
        <w:pStyle w:val="NoSpacing"/>
        <w:numPr>
          <w:ilvl w:val="0"/>
          <w:numId w:val="3"/>
        </w:numPr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Грамматика</w:t>
      </w:r>
    </w:p>
    <w:p w:rsidR="00376414" w:rsidRPr="003762C4" w:rsidRDefault="00B24264" w:rsidP="00376414">
      <w:pPr>
        <w:pStyle w:val="NoSpacing"/>
        <w:numPr>
          <w:ilvl w:val="0"/>
          <w:numId w:val="3"/>
        </w:numPr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Верная п</w:t>
      </w:r>
      <w:r w:rsidR="00376414">
        <w:rPr>
          <w:rStyle w:val="FontStyle12"/>
          <w:sz w:val="28"/>
          <w:szCs w:val="28"/>
        </w:rPr>
        <w:t xml:space="preserve">оследовательность </w:t>
      </w:r>
      <w:r w:rsidR="003B6DE1">
        <w:rPr>
          <w:rStyle w:val="FontStyle12"/>
          <w:sz w:val="28"/>
          <w:szCs w:val="28"/>
        </w:rPr>
        <w:t>изложения текста</w:t>
      </w:r>
      <w:r>
        <w:rPr>
          <w:rStyle w:val="FontStyle12"/>
          <w:sz w:val="28"/>
          <w:szCs w:val="28"/>
        </w:rPr>
        <w:t xml:space="preserve"> по предложениям.</w:t>
      </w:r>
    </w:p>
    <w:p w:rsidR="00376414" w:rsidRDefault="00376414" w:rsidP="00376414">
      <w:pPr>
        <w:pStyle w:val="NoSpacing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Финальный этап:</w:t>
      </w:r>
    </w:p>
    <w:p w:rsidR="00376414" w:rsidRDefault="00376414" w:rsidP="00376414">
      <w:pPr>
        <w:pStyle w:val="NoSpacing"/>
        <w:ind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а) Перевод </w:t>
      </w:r>
      <w:r w:rsidRPr="004927E9">
        <w:rPr>
          <w:rStyle w:val="FontStyle12"/>
          <w:sz w:val="28"/>
          <w:szCs w:val="28"/>
        </w:rPr>
        <w:t>банковского</w:t>
      </w:r>
      <w:r>
        <w:rPr>
          <w:rStyle w:val="FontStyle12"/>
          <w:sz w:val="28"/>
          <w:szCs w:val="28"/>
        </w:rPr>
        <w:t xml:space="preserve"> текста:</w:t>
      </w:r>
    </w:p>
    <w:p w:rsidR="00376414" w:rsidRDefault="00B24264" w:rsidP="00376414">
      <w:pPr>
        <w:pStyle w:val="NoSpacing"/>
        <w:numPr>
          <w:ilvl w:val="0"/>
          <w:numId w:val="2"/>
        </w:numPr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Достоверность </w:t>
      </w:r>
    </w:p>
    <w:p w:rsidR="00B24264" w:rsidRDefault="00B24264" w:rsidP="00376414">
      <w:pPr>
        <w:pStyle w:val="NoSpacing"/>
        <w:numPr>
          <w:ilvl w:val="0"/>
          <w:numId w:val="2"/>
        </w:numPr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Объём</w:t>
      </w:r>
    </w:p>
    <w:p w:rsidR="00B24264" w:rsidRPr="003B6DE1" w:rsidRDefault="00267117" w:rsidP="00376414">
      <w:pPr>
        <w:pStyle w:val="NoSpacing"/>
        <w:numPr>
          <w:ilvl w:val="0"/>
          <w:numId w:val="2"/>
        </w:numPr>
        <w:jc w:val="both"/>
        <w:rPr>
          <w:rStyle w:val="FontStyle12"/>
          <w:sz w:val="28"/>
          <w:szCs w:val="28"/>
        </w:rPr>
      </w:pPr>
      <w:r w:rsidRPr="003B6DE1">
        <w:rPr>
          <w:rStyle w:val="FontStyle12"/>
          <w:sz w:val="28"/>
          <w:szCs w:val="28"/>
        </w:rPr>
        <w:t>Индивидуальность</w:t>
      </w:r>
      <w:r w:rsidR="004927E9" w:rsidRPr="003B6DE1">
        <w:rPr>
          <w:rStyle w:val="FontStyle12"/>
          <w:sz w:val="28"/>
          <w:szCs w:val="28"/>
        </w:rPr>
        <w:t xml:space="preserve"> </w:t>
      </w:r>
      <w:r w:rsidR="003B6DE1" w:rsidRPr="003B6DE1">
        <w:rPr>
          <w:rStyle w:val="FontStyle12"/>
          <w:sz w:val="28"/>
          <w:szCs w:val="28"/>
        </w:rPr>
        <w:t>(</w:t>
      </w:r>
      <w:r w:rsidR="003B6DE1">
        <w:rPr>
          <w:rStyle w:val="FontStyle12"/>
          <w:sz w:val="28"/>
          <w:szCs w:val="28"/>
        </w:rPr>
        <w:t>использование нестандартных фраз)</w:t>
      </w:r>
    </w:p>
    <w:p w:rsidR="00267117" w:rsidRPr="003B6DE1" w:rsidRDefault="003B6DE1" w:rsidP="00376414">
      <w:pPr>
        <w:pStyle w:val="NoSpacing"/>
        <w:numPr>
          <w:ilvl w:val="0"/>
          <w:numId w:val="2"/>
        </w:numPr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Грамматика</w:t>
      </w:r>
    </w:p>
    <w:p w:rsidR="00267117" w:rsidRDefault="00267117" w:rsidP="00267117">
      <w:pPr>
        <w:pStyle w:val="NoSpacing"/>
        <w:ind w:left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б) Конкурс профессионального мастерства:</w:t>
      </w:r>
    </w:p>
    <w:p w:rsidR="00267117" w:rsidRDefault="00BB549D" w:rsidP="00267117">
      <w:pPr>
        <w:pStyle w:val="NoSpacing"/>
        <w:numPr>
          <w:ilvl w:val="0"/>
          <w:numId w:val="5"/>
        </w:numPr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Нацеленность на результат</w:t>
      </w:r>
    </w:p>
    <w:p w:rsidR="00267117" w:rsidRDefault="00267117" w:rsidP="00267117">
      <w:pPr>
        <w:pStyle w:val="NoSpacing"/>
        <w:numPr>
          <w:ilvl w:val="0"/>
          <w:numId w:val="5"/>
        </w:numPr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Работа в команде</w:t>
      </w:r>
    </w:p>
    <w:p w:rsidR="00BB549D" w:rsidRDefault="00BB549D" w:rsidP="00267117">
      <w:pPr>
        <w:pStyle w:val="NoSpacing"/>
        <w:numPr>
          <w:ilvl w:val="0"/>
          <w:numId w:val="5"/>
        </w:numPr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Креатив</w:t>
      </w:r>
    </w:p>
    <w:p w:rsidR="00BB549D" w:rsidRPr="003762C4" w:rsidRDefault="006977F6" w:rsidP="00267117">
      <w:pPr>
        <w:pStyle w:val="NoSpacing"/>
        <w:numPr>
          <w:ilvl w:val="0"/>
          <w:numId w:val="5"/>
        </w:numPr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Индивидуальность</w:t>
      </w:r>
    </w:p>
    <w:p w:rsidR="00AB02CD" w:rsidRPr="00C262AB" w:rsidRDefault="00AB02CD" w:rsidP="00AB02CD">
      <w:pPr>
        <w:pStyle w:val="NoSpacing"/>
        <w:ind w:firstLine="708"/>
        <w:jc w:val="both"/>
        <w:rPr>
          <w:rStyle w:val="FontStyle12"/>
          <w:sz w:val="28"/>
          <w:szCs w:val="28"/>
        </w:rPr>
      </w:pPr>
      <w:r w:rsidRPr="003762C4">
        <w:rPr>
          <w:rStyle w:val="FontStyle12"/>
          <w:sz w:val="28"/>
          <w:szCs w:val="28"/>
        </w:rPr>
        <w:t>Победителем в номинации признается участник конкурса, который набрал наибольшее количество баллов по результатам выполнения</w:t>
      </w:r>
      <w:r w:rsidRPr="00C262AB">
        <w:rPr>
          <w:rStyle w:val="FontStyle12"/>
          <w:sz w:val="28"/>
          <w:szCs w:val="28"/>
        </w:rPr>
        <w:t xml:space="preserve"> конкурсных заданий.</w:t>
      </w:r>
    </w:p>
    <w:p w:rsidR="00612A27" w:rsidRDefault="00612A27" w:rsidP="00D10D16">
      <w:pPr>
        <w:pStyle w:val="NoSpacing"/>
        <w:ind w:firstLine="708"/>
        <w:jc w:val="both"/>
        <w:rPr>
          <w:rStyle w:val="FontStyle12"/>
          <w:sz w:val="28"/>
          <w:szCs w:val="28"/>
        </w:rPr>
      </w:pPr>
    </w:p>
    <w:p w:rsidR="00612A27" w:rsidRDefault="00612A27" w:rsidP="00D10D16">
      <w:pPr>
        <w:pStyle w:val="NoSpacing"/>
        <w:ind w:firstLine="708"/>
        <w:jc w:val="both"/>
        <w:rPr>
          <w:rStyle w:val="FontStyle12"/>
          <w:sz w:val="28"/>
          <w:szCs w:val="28"/>
        </w:rPr>
      </w:pPr>
    </w:p>
    <w:p w:rsidR="00612A27" w:rsidRDefault="00612A27" w:rsidP="00D10D16">
      <w:pPr>
        <w:pStyle w:val="NoSpacing"/>
        <w:ind w:firstLine="708"/>
        <w:jc w:val="both"/>
        <w:rPr>
          <w:rStyle w:val="FontStyle12"/>
          <w:sz w:val="28"/>
          <w:szCs w:val="28"/>
        </w:rPr>
      </w:pPr>
    </w:p>
    <w:p w:rsidR="00D10D16" w:rsidRPr="00D10D16" w:rsidRDefault="006977F6" w:rsidP="00D10D16">
      <w:pPr>
        <w:pStyle w:val="NoSpacing"/>
        <w:ind w:firstLine="708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>20</w:t>
      </w:r>
      <w:r w:rsidR="00AB02CD" w:rsidRPr="00C262AB">
        <w:rPr>
          <w:rStyle w:val="FontStyle12"/>
          <w:sz w:val="28"/>
          <w:szCs w:val="28"/>
        </w:rPr>
        <w:t xml:space="preserve">. По итогам проведения конкурса </w:t>
      </w:r>
      <w:r>
        <w:rPr>
          <w:rStyle w:val="FontStyle12"/>
          <w:sz w:val="28"/>
          <w:szCs w:val="28"/>
        </w:rPr>
        <w:t xml:space="preserve">определяются </w:t>
      </w:r>
      <w:proofErr w:type="gramStart"/>
      <w:r w:rsidR="00612A27">
        <w:rPr>
          <w:rStyle w:val="FontStyle12"/>
          <w:sz w:val="28"/>
          <w:szCs w:val="28"/>
        </w:rPr>
        <w:t xml:space="preserve">победители </w:t>
      </w:r>
      <w:r w:rsidR="00D10D16">
        <w:rPr>
          <w:rStyle w:val="FontStyle12"/>
          <w:sz w:val="28"/>
          <w:szCs w:val="28"/>
        </w:rPr>
        <w:t>,</w:t>
      </w:r>
      <w:proofErr w:type="gramEnd"/>
      <w:r w:rsidR="00D10D16">
        <w:rPr>
          <w:rStyle w:val="FontStyle12"/>
          <w:sz w:val="28"/>
          <w:szCs w:val="28"/>
        </w:rPr>
        <w:t xml:space="preserve"> для которых утверждаются призы:</w:t>
      </w:r>
    </w:p>
    <w:p w:rsidR="00D10D16" w:rsidRDefault="00D10D16" w:rsidP="00D10D16">
      <w:pPr>
        <w:pStyle w:val="NoSpacing"/>
        <w:ind w:firstLine="708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  <w:lang w:val="en-US"/>
        </w:rPr>
        <w:t>I</w:t>
      </w:r>
      <w:r w:rsidR="00612A27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место – сертификат на 10 тыс. рублей/ сертификат на пакет </w:t>
      </w:r>
      <w:r>
        <w:rPr>
          <w:rStyle w:val="FontStyle12"/>
          <w:sz w:val="28"/>
          <w:szCs w:val="28"/>
          <w:lang w:val="en-US"/>
        </w:rPr>
        <w:t>PRIME</w:t>
      </w:r>
      <w:r>
        <w:rPr>
          <w:rStyle w:val="FontStyle12"/>
          <w:sz w:val="28"/>
          <w:szCs w:val="28"/>
        </w:rPr>
        <w:t xml:space="preserve"> на 6 месяцев + предложение по трудоустройству в АО ЮниКредит банк.</w:t>
      </w:r>
    </w:p>
    <w:p w:rsidR="00D10D16" w:rsidRDefault="00D10D16" w:rsidP="00D10D16">
      <w:pPr>
        <w:pStyle w:val="NoSpacing"/>
        <w:ind w:firstLine="708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  <w:lang w:val="en-US"/>
        </w:rPr>
        <w:t>II</w:t>
      </w:r>
      <w:r>
        <w:rPr>
          <w:rStyle w:val="FontStyle12"/>
          <w:sz w:val="28"/>
          <w:szCs w:val="28"/>
        </w:rPr>
        <w:t xml:space="preserve"> место – сертификат на 5 тыс. рублей/ сертификат на пакет </w:t>
      </w:r>
      <w:r>
        <w:rPr>
          <w:rStyle w:val="FontStyle12"/>
          <w:sz w:val="28"/>
          <w:szCs w:val="28"/>
          <w:lang w:val="en-US"/>
        </w:rPr>
        <w:t>PRIME</w:t>
      </w:r>
      <w:r>
        <w:rPr>
          <w:rStyle w:val="FontStyle12"/>
          <w:sz w:val="28"/>
          <w:szCs w:val="28"/>
        </w:rPr>
        <w:t xml:space="preserve"> на 3 месяца + предложение по трудоустройству в АО ЮниКредит банк.</w:t>
      </w:r>
    </w:p>
    <w:p w:rsidR="00D10D16" w:rsidRDefault="00D10D16" w:rsidP="00D10D16">
      <w:pPr>
        <w:pStyle w:val="NoSpacing"/>
        <w:ind w:firstLine="708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  <w:lang w:val="en-US"/>
        </w:rPr>
        <w:t>III</w:t>
      </w:r>
      <w:r>
        <w:rPr>
          <w:rStyle w:val="FontStyle12"/>
          <w:sz w:val="28"/>
          <w:szCs w:val="28"/>
        </w:rPr>
        <w:t xml:space="preserve"> место – сертификат на 3 тыс. рублей/ сертификат на пакет </w:t>
      </w:r>
      <w:r>
        <w:rPr>
          <w:rStyle w:val="FontStyle12"/>
          <w:sz w:val="28"/>
          <w:szCs w:val="28"/>
          <w:lang w:val="en-US"/>
        </w:rPr>
        <w:t>GOLD</w:t>
      </w:r>
      <w:r>
        <w:rPr>
          <w:rStyle w:val="FontStyle12"/>
          <w:sz w:val="28"/>
          <w:szCs w:val="28"/>
        </w:rPr>
        <w:t xml:space="preserve"> на 3 месяца + предложение по трудоустройству в АО ЮниКредит банк.</w:t>
      </w:r>
    </w:p>
    <w:p w:rsidR="00B025BA" w:rsidRDefault="00B025BA" w:rsidP="00D10D16">
      <w:pPr>
        <w:pStyle w:val="NoSpacing"/>
        <w:ind w:firstLine="708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21. Победителю и призёрам конкурса будут вручены грамоты и памятные подарки от банка.</w:t>
      </w:r>
    </w:p>
    <w:p w:rsidR="006622A5" w:rsidRPr="00FE6B1A" w:rsidRDefault="006622A5" w:rsidP="00D10D16">
      <w:pPr>
        <w:pStyle w:val="NoSpacing"/>
        <w:ind w:firstLine="708"/>
        <w:jc w:val="both"/>
        <w:rPr>
          <w:rStyle w:val="FontStyle12"/>
          <w:b/>
          <w:sz w:val="28"/>
          <w:szCs w:val="28"/>
        </w:rPr>
      </w:pPr>
      <w:r w:rsidRPr="00FE6B1A">
        <w:rPr>
          <w:rStyle w:val="FontStyle12"/>
          <w:b/>
          <w:sz w:val="28"/>
          <w:szCs w:val="28"/>
        </w:rPr>
        <w:t xml:space="preserve">22. Университетам, принимающим участие </w:t>
      </w:r>
      <w:r w:rsidR="000C12C2" w:rsidRPr="00FE6B1A">
        <w:rPr>
          <w:rStyle w:val="FontStyle12"/>
          <w:b/>
          <w:sz w:val="28"/>
          <w:szCs w:val="28"/>
        </w:rPr>
        <w:t>в конкурсе,</w:t>
      </w:r>
      <w:r w:rsidRPr="00FE6B1A">
        <w:rPr>
          <w:rStyle w:val="FontStyle12"/>
          <w:b/>
          <w:sz w:val="28"/>
          <w:szCs w:val="28"/>
        </w:rPr>
        <w:t xml:space="preserve"> выпускается 20 подарочных сертификатов на пакеты </w:t>
      </w:r>
      <w:r w:rsidRPr="00FE6B1A">
        <w:rPr>
          <w:rStyle w:val="FontStyle12"/>
          <w:b/>
          <w:sz w:val="28"/>
          <w:szCs w:val="28"/>
          <w:lang w:val="en-US"/>
        </w:rPr>
        <w:t>PRIME</w:t>
      </w:r>
      <w:r w:rsidRPr="00FE6B1A">
        <w:rPr>
          <w:rStyle w:val="FontStyle12"/>
          <w:b/>
          <w:sz w:val="28"/>
          <w:szCs w:val="28"/>
        </w:rPr>
        <w:t xml:space="preserve"> в срок до 30.05.2015.</w:t>
      </w:r>
    </w:p>
    <w:p w:rsidR="00D10D16" w:rsidRPr="00D10D16" w:rsidRDefault="00D10D16" w:rsidP="00D10D16">
      <w:pPr>
        <w:pStyle w:val="NoSpacing"/>
        <w:ind w:firstLine="708"/>
        <w:jc w:val="both"/>
        <w:rPr>
          <w:rStyle w:val="FontStyle12"/>
          <w:sz w:val="28"/>
          <w:szCs w:val="28"/>
        </w:rPr>
      </w:pPr>
    </w:p>
    <w:p w:rsidR="00D10D16" w:rsidRPr="00323FE7" w:rsidRDefault="00D10D16" w:rsidP="00D10D16">
      <w:pPr>
        <w:pStyle w:val="NoSpacing"/>
        <w:rPr>
          <w:sz w:val="28"/>
          <w:szCs w:val="28"/>
        </w:rPr>
        <w:sectPr w:rsidR="00D10D16" w:rsidRPr="00323FE7" w:rsidSect="00AB02CD">
          <w:headerReference w:type="even" r:id="rId8"/>
          <w:headerReference w:type="default" r:id="rId9"/>
          <w:pgSz w:w="11906" w:h="16838"/>
          <w:pgMar w:top="1134" w:right="567" w:bottom="1134" w:left="1304" w:header="709" w:footer="709" w:gutter="0"/>
          <w:cols w:space="708"/>
          <w:titlePg/>
          <w:docGrid w:linePitch="360"/>
        </w:sectPr>
      </w:pPr>
    </w:p>
    <w:p w:rsidR="00AB02CD" w:rsidRPr="00990295" w:rsidRDefault="00AB02CD" w:rsidP="00C67ACA">
      <w:pPr>
        <w:tabs>
          <w:tab w:val="center" w:pos="5037"/>
        </w:tabs>
        <w:ind w:firstLine="720"/>
        <w:jc w:val="both"/>
        <w:rPr>
          <w:sz w:val="28"/>
        </w:rPr>
      </w:pPr>
    </w:p>
    <w:p w:rsidR="001D0E04" w:rsidRPr="001D0E04" w:rsidRDefault="001D0E04" w:rsidP="001D0E04">
      <w:pPr>
        <w:jc w:val="center"/>
        <w:rPr>
          <w:sz w:val="28"/>
          <w:szCs w:val="28"/>
        </w:rPr>
      </w:pPr>
    </w:p>
    <w:sectPr w:rsidR="001D0E04" w:rsidRPr="001D0E04" w:rsidSect="00040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AFC" w:rsidRDefault="00131AFC">
      <w:r>
        <w:separator/>
      </w:r>
    </w:p>
  </w:endnote>
  <w:endnote w:type="continuationSeparator" w:id="0">
    <w:p w:rsidR="00131AFC" w:rsidRDefault="00131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AFC" w:rsidRDefault="00131AFC">
      <w:r>
        <w:separator/>
      </w:r>
    </w:p>
  </w:footnote>
  <w:footnote w:type="continuationSeparator" w:id="0">
    <w:p w:rsidR="00131AFC" w:rsidRDefault="00131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B1A" w:rsidRDefault="0004036E" w:rsidP="00AB02C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E6B1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6B1A" w:rsidRDefault="00FE6B1A" w:rsidP="00AB02C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B1A" w:rsidRPr="006C46E7" w:rsidRDefault="00FE6B1A" w:rsidP="00AB02CD">
    <w:pPr>
      <w:pStyle w:val="Header"/>
      <w:framePr w:wrap="around" w:vAnchor="text" w:hAnchor="margin" w:xAlign="right" w:y="1"/>
      <w:rPr>
        <w:rStyle w:val="PageNumber"/>
        <w:sz w:val="26"/>
        <w:szCs w:val="26"/>
      </w:rPr>
    </w:pPr>
  </w:p>
  <w:p w:rsidR="00FE6B1A" w:rsidRDefault="00FE6B1A" w:rsidP="00AB02CD">
    <w:pPr>
      <w:pStyle w:val="Header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F5C28"/>
    <w:multiLevelType w:val="hybridMultilevel"/>
    <w:tmpl w:val="8642F1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78A395C"/>
    <w:multiLevelType w:val="multilevel"/>
    <w:tmpl w:val="1C6E0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552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200"/>
        </w:tabs>
        <w:ind w:left="624" w:hanging="504"/>
      </w:pPr>
      <w:rPr>
        <w:rFonts w:hint="default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">
    <w:nsid w:val="6BA26ED1"/>
    <w:multiLevelType w:val="hybridMultilevel"/>
    <w:tmpl w:val="F8244754"/>
    <w:lvl w:ilvl="0" w:tplc="4ED0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1049D4"/>
    <w:multiLevelType w:val="hybridMultilevel"/>
    <w:tmpl w:val="3FAAAC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8813D7A"/>
    <w:multiLevelType w:val="hybridMultilevel"/>
    <w:tmpl w:val="52E47D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2FA3"/>
    <w:rsid w:val="0004036E"/>
    <w:rsid w:val="000C12C2"/>
    <w:rsid w:val="000D677C"/>
    <w:rsid w:val="000E37DE"/>
    <w:rsid w:val="00131AFC"/>
    <w:rsid w:val="00181014"/>
    <w:rsid w:val="001D0E04"/>
    <w:rsid w:val="00267117"/>
    <w:rsid w:val="002678A1"/>
    <w:rsid w:val="002C6EE3"/>
    <w:rsid w:val="00323FE7"/>
    <w:rsid w:val="0035149A"/>
    <w:rsid w:val="00376414"/>
    <w:rsid w:val="003B6DE1"/>
    <w:rsid w:val="00460941"/>
    <w:rsid w:val="004927E9"/>
    <w:rsid w:val="00494471"/>
    <w:rsid w:val="004B29EA"/>
    <w:rsid w:val="005005F8"/>
    <w:rsid w:val="00592423"/>
    <w:rsid w:val="005B4A78"/>
    <w:rsid w:val="00600A6F"/>
    <w:rsid w:val="00612A27"/>
    <w:rsid w:val="006622A5"/>
    <w:rsid w:val="006977F6"/>
    <w:rsid w:val="006C1D73"/>
    <w:rsid w:val="00734825"/>
    <w:rsid w:val="008813F0"/>
    <w:rsid w:val="00990295"/>
    <w:rsid w:val="009D5507"/>
    <w:rsid w:val="00AB02CD"/>
    <w:rsid w:val="00AF6CFD"/>
    <w:rsid w:val="00B025BA"/>
    <w:rsid w:val="00B13CAD"/>
    <w:rsid w:val="00B24264"/>
    <w:rsid w:val="00BB4DBC"/>
    <w:rsid w:val="00BB549D"/>
    <w:rsid w:val="00BE2190"/>
    <w:rsid w:val="00BE67A5"/>
    <w:rsid w:val="00C02A38"/>
    <w:rsid w:val="00C32FA3"/>
    <w:rsid w:val="00C3508A"/>
    <w:rsid w:val="00C67ACA"/>
    <w:rsid w:val="00CD75E5"/>
    <w:rsid w:val="00CF5279"/>
    <w:rsid w:val="00D10D16"/>
    <w:rsid w:val="00D13E61"/>
    <w:rsid w:val="00F84EC9"/>
    <w:rsid w:val="00FC016A"/>
    <w:rsid w:val="00FC5C17"/>
    <w:rsid w:val="00FE6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A973E3E-1B8A-440D-8883-75E1CDD3F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E04"/>
    <w:pPr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AB02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1D0E0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D75E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AB02CD"/>
    <w:rPr>
      <w:rFonts w:ascii="Cambria" w:eastAsia="Times New Roman" w:hAnsi="Cambria" w:cs="Times New Roman"/>
      <w:b/>
      <w:bCs/>
      <w:snapToGrid w:val="0"/>
      <w:kern w:val="32"/>
      <w:sz w:val="32"/>
      <w:szCs w:val="32"/>
    </w:rPr>
  </w:style>
  <w:style w:type="paragraph" w:styleId="Header">
    <w:name w:val="header"/>
    <w:basedOn w:val="Normal"/>
    <w:link w:val="HeaderChar"/>
    <w:rsid w:val="00AB02C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AB02CD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styleId="PageNumber">
    <w:name w:val="page number"/>
    <w:basedOn w:val="DefaultParagraphFont"/>
    <w:rsid w:val="00AB02CD"/>
  </w:style>
  <w:style w:type="paragraph" w:customStyle="1" w:styleId="ConsPlusNormal">
    <w:name w:val="ConsPlusNormal"/>
    <w:rsid w:val="00AB02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Пункт"/>
    <w:basedOn w:val="Normal"/>
    <w:rsid w:val="00AB02CD"/>
    <w:pPr>
      <w:numPr>
        <w:ilvl w:val="2"/>
        <w:numId w:val="1"/>
      </w:numPr>
      <w:jc w:val="both"/>
    </w:pPr>
    <w:rPr>
      <w:snapToGrid/>
      <w:sz w:val="24"/>
      <w:szCs w:val="28"/>
    </w:rPr>
  </w:style>
  <w:style w:type="paragraph" w:customStyle="1" w:styleId="a0">
    <w:name w:val="Подпункт"/>
    <w:basedOn w:val="a"/>
    <w:rsid w:val="00AB02CD"/>
    <w:pPr>
      <w:numPr>
        <w:ilvl w:val="3"/>
      </w:numPr>
    </w:pPr>
  </w:style>
  <w:style w:type="character" w:customStyle="1" w:styleId="FontStyle14">
    <w:name w:val="Font Style14"/>
    <w:uiPriority w:val="99"/>
    <w:rsid w:val="00AB02CD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5">
    <w:name w:val="Font Style15"/>
    <w:uiPriority w:val="99"/>
    <w:rsid w:val="00AB02CD"/>
    <w:rPr>
      <w:rFonts w:ascii="Times New Roman" w:hAnsi="Times New Roman" w:cs="Times New Roman"/>
      <w:sz w:val="14"/>
      <w:szCs w:val="14"/>
    </w:rPr>
  </w:style>
  <w:style w:type="character" w:customStyle="1" w:styleId="FontStyle17">
    <w:name w:val="Font Style17"/>
    <w:uiPriority w:val="99"/>
    <w:rsid w:val="00AB02CD"/>
    <w:rPr>
      <w:rFonts w:ascii="Times New Roman" w:hAnsi="Times New Roman" w:cs="Times New Roman"/>
      <w:sz w:val="16"/>
      <w:szCs w:val="16"/>
    </w:rPr>
  </w:style>
  <w:style w:type="paragraph" w:styleId="NoSpacing">
    <w:name w:val="No Spacing"/>
    <w:uiPriority w:val="1"/>
    <w:qFormat/>
    <w:rsid w:val="00AB02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msp_arte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651347ED.dotm</Template>
  <TotalTime>610</TotalTime>
  <Pages>6</Pages>
  <Words>1139</Words>
  <Characters>6496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ZAO UniCredit Bank</Company>
  <LinksUpToDate>false</LinksUpToDate>
  <CharactersWithSpaces>7620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Artem N. Kabanov - UniCredit</dc:creator>
  <cp:lastModifiedBy>Artem N. Kabanov - UniCredit</cp:lastModifiedBy>
  <cp:revision>11</cp:revision>
  <dcterms:created xsi:type="dcterms:W3CDTF">2015-04-30T16:23:00Z</dcterms:created>
  <dcterms:modified xsi:type="dcterms:W3CDTF">2015-05-08T05:33:00Z</dcterms:modified>
</cp:coreProperties>
</file>